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5036"/>
        <w:gridCol w:w="236"/>
        <w:gridCol w:w="506"/>
        <w:gridCol w:w="4395"/>
      </w:tblGrid>
      <w:tr w:rsidR="0006088E" w:rsidRPr="00700D93" w:rsidTr="00AD3974">
        <w:trPr>
          <w:trHeight w:val="480"/>
        </w:trPr>
        <w:tc>
          <w:tcPr>
            <w:tcW w:w="5036" w:type="dxa"/>
          </w:tcPr>
          <w:p w:rsidR="0006088E" w:rsidRPr="0030174D" w:rsidRDefault="00773B24" w:rsidP="00A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88E" w:rsidRPr="003017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1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88E" w:rsidRPr="0030174D" w:rsidRDefault="00E972EE" w:rsidP="00AD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06088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08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6088E" w:rsidRPr="0030174D" w:rsidRDefault="0006088E" w:rsidP="00AD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4D">
              <w:rPr>
                <w:rFonts w:ascii="Times New Roman" w:hAnsi="Times New Roman" w:cs="Times New Roman"/>
                <w:sz w:val="24"/>
                <w:szCs w:val="24"/>
              </w:rPr>
              <w:t>Пчёвжинского</w:t>
            </w:r>
            <w:proofErr w:type="spellEnd"/>
            <w:r w:rsidRPr="003017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6088E" w:rsidRDefault="0006088E" w:rsidP="00AD3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4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E972EE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="00E972EE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88E" w:rsidRPr="0030174D" w:rsidRDefault="0006088E" w:rsidP="00AD3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2017г.</w:t>
            </w:r>
            <w:r w:rsidRPr="003017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6088E" w:rsidRPr="0030174D" w:rsidRDefault="0006088E" w:rsidP="00A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4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36" w:type="dxa"/>
          </w:tcPr>
          <w:p w:rsidR="0006088E" w:rsidRPr="0030174D" w:rsidRDefault="0006088E" w:rsidP="00A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6088E" w:rsidRPr="0030174D" w:rsidRDefault="0006088E" w:rsidP="00A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088E" w:rsidRPr="0030174D" w:rsidRDefault="00773B24" w:rsidP="00AD3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88E" w:rsidRPr="0030174D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АЮ»</w:t>
            </w:r>
          </w:p>
          <w:p w:rsidR="0006088E" w:rsidRDefault="00773B24" w:rsidP="00AD3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0608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06088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дошкольного образовательного учреждения «Детский сад № 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B24" w:rsidRDefault="00773B24" w:rsidP="00AD3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/Чигирь Е.В./</w:t>
            </w:r>
          </w:p>
          <w:p w:rsidR="00773B24" w:rsidRDefault="00773B24" w:rsidP="00AD3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2017г</w:t>
            </w:r>
          </w:p>
          <w:p w:rsidR="0006088E" w:rsidRPr="0030174D" w:rsidRDefault="00773B24" w:rsidP="00B45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608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5DB2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 w:rsidR="00011A8C">
              <w:rPr>
                <w:rFonts w:ascii="Times New Roman" w:hAnsi="Times New Roman" w:cs="Times New Roman"/>
                <w:sz w:val="24"/>
                <w:szCs w:val="24"/>
              </w:rPr>
              <w:t xml:space="preserve">2017г </w:t>
            </w:r>
            <w:r w:rsidR="0006088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06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088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06088E" w:rsidRPr="00700D93" w:rsidTr="00AD3974">
        <w:trPr>
          <w:trHeight w:val="80"/>
        </w:trPr>
        <w:tc>
          <w:tcPr>
            <w:tcW w:w="5036" w:type="dxa"/>
          </w:tcPr>
          <w:p w:rsidR="0006088E" w:rsidRPr="00BE3602" w:rsidRDefault="00773B24" w:rsidP="00A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88E" w:rsidRPr="00BE36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1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88E" w:rsidRDefault="0006088E" w:rsidP="00AD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Госавтоинспекция Киришского муниципального района Ленинградской области</w:t>
            </w:r>
          </w:p>
          <w:p w:rsidR="0006088E" w:rsidRDefault="0006088E" w:rsidP="00AD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/_______________/</w:t>
            </w:r>
          </w:p>
          <w:p w:rsidR="0006088E" w:rsidRDefault="0006088E" w:rsidP="00AD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 2017г. </w:t>
            </w:r>
          </w:p>
          <w:p w:rsidR="0006088E" w:rsidRDefault="0006088E" w:rsidP="00AD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8E" w:rsidRPr="00BE3602" w:rsidRDefault="0006088E" w:rsidP="00AD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88E" w:rsidRPr="00700D93" w:rsidRDefault="0006088E" w:rsidP="00AD3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6088E" w:rsidRPr="00700D93" w:rsidRDefault="0006088E" w:rsidP="00AD3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088E" w:rsidRPr="00700D93" w:rsidRDefault="0006088E" w:rsidP="00AD3974">
            <w:pPr>
              <w:jc w:val="right"/>
              <w:rPr>
                <w:sz w:val="24"/>
                <w:szCs w:val="24"/>
              </w:rPr>
            </w:pPr>
          </w:p>
        </w:tc>
      </w:tr>
      <w:tr w:rsidR="0006088E" w:rsidRPr="00700D93" w:rsidTr="00AD3974">
        <w:trPr>
          <w:trHeight w:val="80"/>
        </w:trPr>
        <w:tc>
          <w:tcPr>
            <w:tcW w:w="5036" w:type="dxa"/>
          </w:tcPr>
          <w:p w:rsidR="0006088E" w:rsidRPr="00BE3602" w:rsidRDefault="0006088E" w:rsidP="00A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88E" w:rsidRPr="00700D93" w:rsidRDefault="0006088E" w:rsidP="00AD3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6088E" w:rsidRPr="00700D93" w:rsidRDefault="0006088E" w:rsidP="00AD3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088E" w:rsidRPr="00700D93" w:rsidRDefault="0006088E" w:rsidP="00AD3974">
            <w:pPr>
              <w:jc w:val="right"/>
              <w:rPr>
                <w:sz w:val="24"/>
                <w:szCs w:val="24"/>
              </w:rPr>
            </w:pPr>
          </w:p>
        </w:tc>
      </w:tr>
    </w:tbl>
    <w:p w:rsidR="0006088E" w:rsidRDefault="0006088E" w:rsidP="0006088E">
      <w:pPr>
        <w:spacing w:line="360" w:lineRule="auto"/>
        <w:jc w:val="center"/>
        <w:rPr>
          <w:sz w:val="28"/>
          <w:szCs w:val="28"/>
        </w:rPr>
      </w:pPr>
    </w:p>
    <w:p w:rsidR="0006088E" w:rsidRDefault="0006088E" w:rsidP="0006088E">
      <w:pPr>
        <w:spacing w:line="360" w:lineRule="auto"/>
        <w:jc w:val="center"/>
        <w:rPr>
          <w:sz w:val="28"/>
          <w:szCs w:val="28"/>
        </w:rPr>
      </w:pPr>
    </w:p>
    <w:p w:rsidR="0006088E" w:rsidRPr="00700D93" w:rsidRDefault="0006088E" w:rsidP="0006088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0D93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06088E" w:rsidRDefault="0006088E" w:rsidP="0006088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0D93">
        <w:rPr>
          <w:rFonts w:ascii="Times New Roman" w:hAnsi="Times New Roman" w:cs="Times New Roman"/>
          <w:sz w:val="36"/>
          <w:szCs w:val="36"/>
        </w:rPr>
        <w:t xml:space="preserve">дорожной безопасности </w:t>
      </w:r>
    </w:p>
    <w:p w:rsidR="0006088E" w:rsidRPr="00700D93" w:rsidRDefault="0006088E" w:rsidP="0006088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0D93"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>
        <w:rPr>
          <w:rFonts w:ascii="Times New Roman" w:hAnsi="Times New Roman" w:cs="Times New Roman"/>
          <w:sz w:val="36"/>
          <w:szCs w:val="36"/>
        </w:rPr>
        <w:t xml:space="preserve">автономного </w:t>
      </w:r>
      <w:r w:rsidRPr="00700D93">
        <w:rPr>
          <w:rFonts w:ascii="Times New Roman" w:hAnsi="Times New Roman" w:cs="Times New Roman"/>
          <w:sz w:val="36"/>
          <w:szCs w:val="36"/>
        </w:rPr>
        <w:t>дошкольного образовательного учреждения «Детский сад 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00D93">
        <w:rPr>
          <w:rFonts w:ascii="Times New Roman" w:hAnsi="Times New Roman" w:cs="Times New Roman"/>
          <w:sz w:val="36"/>
          <w:szCs w:val="36"/>
        </w:rPr>
        <w:t>11»</w:t>
      </w:r>
    </w:p>
    <w:p w:rsidR="0006088E" w:rsidRPr="00700D93" w:rsidRDefault="0006088E" w:rsidP="0006088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088E" w:rsidRPr="00700D93" w:rsidRDefault="0006088E" w:rsidP="0006088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088E" w:rsidRDefault="0006088E" w:rsidP="0006088E">
      <w:pPr>
        <w:spacing w:line="360" w:lineRule="auto"/>
        <w:rPr>
          <w:sz w:val="28"/>
          <w:szCs w:val="28"/>
        </w:rPr>
      </w:pPr>
    </w:p>
    <w:p w:rsidR="0006088E" w:rsidRPr="005E1322" w:rsidRDefault="0006088E" w:rsidP="0006088E">
      <w:pPr>
        <w:rPr>
          <w:sz w:val="28"/>
          <w:szCs w:val="28"/>
        </w:rPr>
      </w:pPr>
    </w:p>
    <w:p w:rsidR="0006088E" w:rsidRPr="005E1322" w:rsidRDefault="0006088E" w:rsidP="0006088E">
      <w:pPr>
        <w:rPr>
          <w:sz w:val="28"/>
          <w:szCs w:val="28"/>
        </w:rPr>
      </w:pPr>
    </w:p>
    <w:p w:rsidR="0006088E" w:rsidRPr="005E1322" w:rsidRDefault="0006088E" w:rsidP="0006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8E" w:rsidRDefault="0006088E" w:rsidP="0006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8E" w:rsidRDefault="0006088E" w:rsidP="0006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8E" w:rsidRPr="005E1322" w:rsidRDefault="0006088E" w:rsidP="0006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1322">
        <w:rPr>
          <w:rFonts w:ascii="Times New Roman" w:hAnsi="Times New Roman" w:cs="Times New Roman"/>
          <w:sz w:val="28"/>
          <w:szCs w:val="28"/>
        </w:rPr>
        <w:t>п.Пчевжа</w:t>
      </w:r>
      <w:proofErr w:type="spellEnd"/>
    </w:p>
    <w:p w:rsidR="00077E20" w:rsidRDefault="0006088E" w:rsidP="0006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322">
        <w:rPr>
          <w:rFonts w:ascii="Times New Roman" w:hAnsi="Times New Roman" w:cs="Times New Roman"/>
          <w:sz w:val="28"/>
          <w:szCs w:val="28"/>
        </w:rPr>
        <w:t>2017г</w:t>
      </w:r>
      <w:r w:rsidR="00077E2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0131F" w:rsidRPr="00090314" w:rsidRDefault="0040131F" w:rsidP="00773B2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85632122"/>
      <w:bookmarkStart w:id="1" w:name="_Toc493748225"/>
      <w:r w:rsidRPr="00090314">
        <w:rPr>
          <w:rFonts w:ascii="Times New Roman" w:eastAsia="Times New Roman" w:hAnsi="Times New Roman" w:cs="Times New Roman"/>
          <w:color w:val="auto"/>
        </w:rPr>
        <w:lastRenderedPageBreak/>
        <w:t>Общие сведения</w:t>
      </w:r>
      <w:bookmarkEnd w:id="0"/>
      <w:bookmarkEnd w:id="1"/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40131F" w:rsidRPr="0040131F" w:rsidTr="00764303">
        <w:trPr>
          <w:trHeight w:val="392"/>
        </w:trPr>
        <w:tc>
          <w:tcPr>
            <w:tcW w:w="4253" w:type="dxa"/>
          </w:tcPr>
          <w:p w:rsidR="0040131F" w:rsidRPr="0040131F" w:rsidRDefault="0040131F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1F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670" w:type="dxa"/>
          </w:tcPr>
          <w:p w:rsidR="0040131F" w:rsidRPr="00A16F05" w:rsidRDefault="00A16F05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4691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№11»</w:t>
            </w:r>
          </w:p>
        </w:tc>
      </w:tr>
      <w:tr w:rsidR="0040131F" w:rsidRPr="0040131F" w:rsidTr="00764303">
        <w:trPr>
          <w:trHeight w:val="407"/>
        </w:trPr>
        <w:tc>
          <w:tcPr>
            <w:tcW w:w="4253" w:type="dxa"/>
          </w:tcPr>
          <w:p w:rsidR="0040131F" w:rsidRPr="0040131F" w:rsidRDefault="0040131F" w:rsidP="0046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ОУ</w:t>
            </w:r>
          </w:p>
        </w:tc>
        <w:tc>
          <w:tcPr>
            <w:tcW w:w="5670" w:type="dxa"/>
          </w:tcPr>
          <w:p w:rsidR="0040131F" w:rsidRPr="007F2D5E" w:rsidRDefault="007F2D5E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5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</w:tr>
      <w:tr w:rsidR="0040131F" w:rsidRPr="0040131F" w:rsidTr="00764303">
        <w:trPr>
          <w:trHeight w:val="392"/>
        </w:trPr>
        <w:tc>
          <w:tcPr>
            <w:tcW w:w="4253" w:type="dxa"/>
          </w:tcPr>
          <w:p w:rsidR="0040131F" w:rsidRPr="0040131F" w:rsidRDefault="0040131F" w:rsidP="0046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ОУ</w:t>
            </w:r>
          </w:p>
        </w:tc>
        <w:tc>
          <w:tcPr>
            <w:tcW w:w="5670" w:type="dxa"/>
          </w:tcPr>
          <w:p w:rsidR="0040131F" w:rsidRPr="00A16F05" w:rsidRDefault="00A16F05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5">
              <w:rPr>
                <w:rFonts w:ascii="Times New Roman" w:hAnsi="Times New Roman" w:cs="Times New Roman"/>
                <w:sz w:val="24"/>
                <w:szCs w:val="24"/>
              </w:rPr>
              <w:t xml:space="preserve">187121 Ленинградская область Киришский р-н пос. </w:t>
            </w:r>
            <w:proofErr w:type="spellStart"/>
            <w:r w:rsidRPr="00A16F05">
              <w:rPr>
                <w:rFonts w:ascii="Times New Roman" w:hAnsi="Times New Roman" w:cs="Times New Roman"/>
                <w:sz w:val="24"/>
                <w:szCs w:val="24"/>
              </w:rPr>
              <w:t>Пчёвжа</w:t>
            </w:r>
            <w:proofErr w:type="spellEnd"/>
            <w:r w:rsidRPr="00A16F05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</w:t>
            </w:r>
          </w:p>
        </w:tc>
      </w:tr>
      <w:tr w:rsidR="0040131F" w:rsidRPr="0040131F" w:rsidTr="00764303">
        <w:trPr>
          <w:trHeight w:val="392"/>
        </w:trPr>
        <w:tc>
          <w:tcPr>
            <w:tcW w:w="4253" w:type="dxa"/>
          </w:tcPr>
          <w:p w:rsidR="0040131F" w:rsidRPr="0040131F" w:rsidRDefault="0040131F" w:rsidP="0046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ОУ</w:t>
            </w:r>
          </w:p>
        </w:tc>
        <w:tc>
          <w:tcPr>
            <w:tcW w:w="5670" w:type="dxa"/>
          </w:tcPr>
          <w:p w:rsidR="0040131F" w:rsidRPr="00A16F05" w:rsidRDefault="00A16F05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5">
              <w:rPr>
                <w:rFonts w:ascii="Times New Roman" w:hAnsi="Times New Roman" w:cs="Times New Roman"/>
                <w:sz w:val="24"/>
                <w:szCs w:val="24"/>
              </w:rPr>
              <w:t xml:space="preserve">187121 Ленинградская область Киришский р-н пос. </w:t>
            </w:r>
            <w:proofErr w:type="spellStart"/>
            <w:r w:rsidRPr="00A16F05">
              <w:rPr>
                <w:rFonts w:ascii="Times New Roman" w:hAnsi="Times New Roman" w:cs="Times New Roman"/>
                <w:sz w:val="24"/>
                <w:szCs w:val="24"/>
              </w:rPr>
              <w:t>Пчёвжа</w:t>
            </w:r>
            <w:proofErr w:type="spellEnd"/>
            <w:r w:rsidRPr="00A16F05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</w:t>
            </w:r>
          </w:p>
        </w:tc>
      </w:tr>
      <w:tr w:rsidR="00A16F05" w:rsidRPr="0040131F" w:rsidTr="00764303">
        <w:trPr>
          <w:trHeight w:val="305"/>
        </w:trPr>
        <w:tc>
          <w:tcPr>
            <w:tcW w:w="4253" w:type="dxa"/>
            <w:tcBorders>
              <w:bottom w:val="single" w:sz="4" w:space="0" w:color="auto"/>
            </w:tcBorders>
          </w:tcPr>
          <w:p w:rsidR="00A16F05" w:rsidRPr="0040131F" w:rsidRDefault="00A16F05" w:rsidP="0046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ОУ:</w:t>
            </w:r>
          </w:p>
        </w:tc>
        <w:tc>
          <w:tcPr>
            <w:tcW w:w="5670" w:type="dxa"/>
            <w:vMerge w:val="restart"/>
          </w:tcPr>
          <w:p w:rsidR="00A16F05" w:rsidRPr="00A16F05" w:rsidRDefault="00A16F05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2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D5E">
              <w:rPr>
                <w:rFonts w:ascii="Times New Roman" w:hAnsi="Times New Roman" w:cs="Times New Roman"/>
                <w:sz w:val="24"/>
                <w:szCs w:val="24"/>
              </w:rPr>
              <w:t>Чигирь Елена Владимировна</w:t>
            </w:r>
          </w:p>
          <w:p w:rsidR="00A16F05" w:rsidRPr="00A16F05" w:rsidRDefault="00A16F05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5">
              <w:rPr>
                <w:rFonts w:ascii="Times New Roman" w:hAnsi="Times New Roman" w:cs="Times New Roman"/>
                <w:sz w:val="24"/>
                <w:szCs w:val="24"/>
              </w:rPr>
              <w:t>8(81368)75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F0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16F05" w:rsidRPr="0040131F" w:rsidTr="00764303">
        <w:trPr>
          <w:trHeight w:val="494"/>
        </w:trPr>
        <w:tc>
          <w:tcPr>
            <w:tcW w:w="4253" w:type="dxa"/>
            <w:tcBorders>
              <w:top w:val="single" w:sz="4" w:space="0" w:color="auto"/>
            </w:tcBorders>
          </w:tcPr>
          <w:p w:rsidR="00A16F05" w:rsidRPr="0040131F" w:rsidRDefault="00A16F05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(заведующий)</w:t>
            </w:r>
          </w:p>
        </w:tc>
        <w:tc>
          <w:tcPr>
            <w:tcW w:w="5670" w:type="dxa"/>
            <w:vMerge/>
          </w:tcPr>
          <w:p w:rsidR="00A16F05" w:rsidRPr="00A16F05" w:rsidRDefault="00A16F05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1F" w:rsidRPr="0040131F" w:rsidTr="00764303">
        <w:trPr>
          <w:trHeight w:val="803"/>
        </w:trPr>
        <w:tc>
          <w:tcPr>
            <w:tcW w:w="4253" w:type="dxa"/>
          </w:tcPr>
          <w:p w:rsidR="0040131F" w:rsidRPr="0040131F" w:rsidRDefault="0040131F" w:rsidP="00460A89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работники муниципального органа образования                       </w:t>
            </w:r>
          </w:p>
        </w:tc>
        <w:tc>
          <w:tcPr>
            <w:tcW w:w="5670" w:type="dxa"/>
          </w:tcPr>
          <w:p w:rsidR="00B46107" w:rsidRDefault="007F2D5E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Островских Елена Владимировна</w:t>
            </w:r>
          </w:p>
          <w:p w:rsidR="007F2D5E" w:rsidRPr="00B46107" w:rsidRDefault="007F2D5E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  <w:tr w:rsidR="0040131F" w:rsidRPr="0040131F" w:rsidTr="00764303">
        <w:trPr>
          <w:trHeight w:val="654"/>
        </w:trPr>
        <w:tc>
          <w:tcPr>
            <w:tcW w:w="4253" w:type="dxa"/>
          </w:tcPr>
          <w:p w:rsidR="0040131F" w:rsidRPr="0040131F" w:rsidRDefault="0040131F" w:rsidP="00460A89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от</w:t>
            </w:r>
            <w:r w:rsidR="0050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Госавтоинспекции</w:t>
            </w:r>
          </w:p>
        </w:tc>
        <w:tc>
          <w:tcPr>
            <w:tcW w:w="5670" w:type="dxa"/>
          </w:tcPr>
          <w:p w:rsidR="00773B24" w:rsidRDefault="00773B24" w:rsidP="0077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>инспектор (по пропаганде БДД)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ОГИБДД ОМВД России по Киришскому району </w:t>
            </w:r>
          </w:p>
          <w:p w:rsidR="0040131F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31F" w:rsidRPr="0040131F" w:rsidTr="00764303">
        <w:trPr>
          <w:trHeight w:val="827"/>
        </w:trPr>
        <w:tc>
          <w:tcPr>
            <w:tcW w:w="4253" w:type="dxa"/>
          </w:tcPr>
          <w:p w:rsidR="0040131F" w:rsidRPr="0040131F" w:rsidRDefault="0040131F" w:rsidP="00460A8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работники </w:t>
            </w:r>
          </w:p>
          <w:p w:rsidR="0040131F" w:rsidRPr="0040131F" w:rsidRDefault="0040131F" w:rsidP="00460A89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мероприятия по профилактике</w:t>
            </w:r>
          </w:p>
          <w:p w:rsidR="0040131F" w:rsidRPr="0040131F" w:rsidRDefault="0040131F" w:rsidP="00460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детского травматизма            </w:t>
            </w:r>
          </w:p>
        </w:tc>
        <w:tc>
          <w:tcPr>
            <w:tcW w:w="5670" w:type="dxa"/>
          </w:tcPr>
          <w:p w:rsidR="00A85F69" w:rsidRDefault="00A85F69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69">
              <w:rPr>
                <w:rFonts w:ascii="Times New Roman" w:hAnsi="Times New Roman" w:cs="Times New Roman"/>
                <w:sz w:val="24"/>
                <w:szCs w:val="24"/>
              </w:rPr>
              <w:t>воспитатель Говорова Татьяна Ивановна</w:t>
            </w:r>
          </w:p>
          <w:p w:rsidR="0040131F" w:rsidRPr="0040131F" w:rsidRDefault="0040131F" w:rsidP="0046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31F" w:rsidRPr="0040131F" w:rsidTr="00764303">
        <w:trPr>
          <w:trHeight w:val="983"/>
        </w:trPr>
        <w:tc>
          <w:tcPr>
            <w:tcW w:w="4253" w:type="dxa"/>
          </w:tcPr>
          <w:p w:rsidR="0040131F" w:rsidRPr="0040131F" w:rsidRDefault="0040131F" w:rsidP="00460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или ответственный </w:t>
            </w:r>
          </w:p>
          <w:p w:rsidR="0040131F" w:rsidRPr="0040131F" w:rsidRDefault="0040131F" w:rsidP="00460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дорожно-эксплуатационной</w:t>
            </w:r>
          </w:p>
          <w:p w:rsidR="0040131F" w:rsidRPr="0040131F" w:rsidRDefault="0040131F" w:rsidP="00460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осуществляющей</w:t>
            </w:r>
          </w:p>
          <w:p w:rsidR="0040131F" w:rsidRPr="0040131F" w:rsidRDefault="0040131F" w:rsidP="00460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УДС</w:t>
            </w:r>
          </w:p>
        </w:tc>
        <w:tc>
          <w:tcPr>
            <w:tcW w:w="5670" w:type="dxa"/>
          </w:tcPr>
          <w:p w:rsidR="0040131F" w:rsidRPr="00A16F05" w:rsidRDefault="00A16F05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6F05">
              <w:rPr>
                <w:rFonts w:ascii="Times New Roman" w:hAnsi="Times New Roman" w:cs="Times New Roman"/>
                <w:sz w:val="24"/>
                <w:szCs w:val="24"/>
              </w:rPr>
              <w:t>Пчёвжинского</w:t>
            </w:r>
            <w:proofErr w:type="spellEnd"/>
            <w:r w:rsidRPr="00A16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73C1" w:rsidRDefault="00E972EE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A16F05" w:rsidRPr="00A16F0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6F05" w:rsidRPr="00A16F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16F05" w:rsidRPr="00B46107" w:rsidRDefault="00E972EE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  <w:bookmarkStart w:id="2" w:name="_GoBack"/>
            <w:bookmarkEnd w:id="2"/>
          </w:p>
        </w:tc>
      </w:tr>
      <w:tr w:rsidR="0040131F" w:rsidRPr="0040131F" w:rsidTr="00764303">
        <w:trPr>
          <w:trHeight w:val="140"/>
        </w:trPr>
        <w:tc>
          <w:tcPr>
            <w:tcW w:w="4253" w:type="dxa"/>
          </w:tcPr>
          <w:p w:rsidR="0040131F" w:rsidRPr="0040131F" w:rsidRDefault="00BC73C1" w:rsidP="0046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</w:t>
            </w:r>
            <w:r w:rsidR="0040131F" w:rsidRPr="004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40131F" w:rsidRPr="00A43621" w:rsidRDefault="00A43621" w:rsidP="004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21">
              <w:rPr>
                <w:rFonts w:ascii="Times New Roman" w:hAnsi="Times New Roman" w:cs="Times New Roman"/>
                <w:sz w:val="24"/>
                <w:szCs w:val="24"/>
              </w:rPr>
              <w:t>52 ребёнка</w:t>
            </w:r>
          </w:p>
        </w:tc>
      </w:tr>
      <w:tr w:rsidR="0040131F" w:rsidRPr="0040131F" w:rsidTr="00764303">
        <w:trPr>
          <w:trHeight w:val="774"/>
        </w:trPr>
        <w:tc>
          <w:tcPr>
            <w:tcW w:w="4253" w:type="dxa"/>
          </w:tcPr>
          <w:p w:rsidR="00A43621" w:rsidRPr="0040131F" w:rsidRDefault="00A4362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пребывания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40131F" w:rsidRPr="00A43621" w:rsidRDefault="00A43621" w:rsidP="00460A89">
            <w:pPr>
              <w:tabs>
                <w:tab w:val="center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621">
              <w:rPr>
                <w:rFonts w:ascii="Times New Roman" w:hAnsi="Times New Roman" w:cs="Times New Roman"/>
                <w:sz w:val="24"/>
                <w:szCs w:val="24"/>
              </w:rPr>
              <w:t xml:space="preserve">с ПН. по ПТ. - </w:t>
            </w:r>
            <w:r w:rsidRPr="00A43621">
              <w:rPr>
                <w:rFonts w:ascii="Times New Roman" w:hAnsi="Times New Roman" w:cs="Times New Roman"/>
                <w:sz w:val="24"/>
                <w:szCs w:val="24"/>
              </w:rPr>
              <w:tab/>
              <w:t>с 07.00 до 19.00</w:t>
            </w:r>
            <w:r w:rsidR="003105B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43621" w:rsidRPr="0040131F" w:rsidRDefault="00A43621" w:rsidP="00460A89">
            <w:pPr>
              <w:tabs>
                <w:tab w:val="center" w:pos="2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21">
              <w:rPr>
                <w:rFonts w:ascii="Times New Roman" w:hAnsi="Times New Roman" w:cs="Times New Roman"/>
                <w:sz w:val="24"/>
                <w:szCs w:val="24"/>
              </w:rPr>
              <w:t>Выходной – СБ, ВС, праздничные дни.</w:t>
            </w:r>
          </w:p>
        </w:tc>
      </w:tr>
      <w:tr w:rsidR="007F2D5E" w:rsidRPr="0040131F" w:rsidTr="00764303">
        <w:trPr>
          <w:trHeight w:val="225"/>
        </w:trPr>
        <w:tc>
          <w:tcPr>
            <w:tcW w:w="4253" w:type="dxa"/>
          </w:tcPr>
          <w:p w:rsidR="007F2D5E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уголка по БДД</w:t>
            </w:r>
          </w:p>
        </w:tc>
        <w:tc>
          <w:tcPr>
            <w:tcW w:w="5670" w:type="dxa"/>
          </w:tcPr>
          <w:p w:rsidR="007F2D5E" w:rsidRPr="00A43621" w:rsidRDefault="003105B1" w:rsidP="00460A89">
            <w:pPr>
              <w:tabs>
                <w:tab w:val="center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2D5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F2D5E" w:rsidRPr="0040131F" w:rsidTr="00764303">
        <w:trPr>
          <w:trHeight w:val="276"/>
        </w:trPr>
        <w:tc>
          <w:tcPr>
            <w:tcW w:w="4253" w:type="dxa"/>
          </w:tcPr>
          <w:p w:rsidR="007F2D5E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класса по БДД </w:t>
            </w:r>
          </w:p>
        </w:tc>
        <w:tc>
          <w:tcPr>
            <w:tcW w:w="5670" w:type="dxa"/>
          </w:tcPr>
          <w:p w:rsidR="007F2D5E" w:rsidRPr="00A43621" w:rsidRDefault="003105B1" w:rsidP="00460A89">
            <w:pPr>
              <w:tabs>
                <w:tab w:val="center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2D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D5E" w:rsidRPr="0040131F" w:rsidTr="00764303">
        <w:trPr>
          <w:trHeight w:val="649"/>
        </w:trPr>
        <w:tc>
          <w:tcPr>
            <w:tcW w:w="4253" w:type="dxa"/>
          </w:tcPr>
          <w:p w:rsidR="007F2D5E" w:rsidRPr="007F2D5E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2D5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(площадки) по БДД</w:t>
            </w:r>
          </w:p>
        </w:tc>
        <w:tc>
          <w:tcPr>
            <w:tcW w:w="5670" w:type="dxa"/>
          </w:tcPr>
          <w:p w:rsidR="007F2D5E" w:rsidRPr="00A43621" w:rsidRDefault="003105B1" w:rsidP="00460A89">
            <w:pPr>
              <w:tabs>
                <w:tab w:val="center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2D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3B24" w:rsidRPr="0040131F" w:rsidTr="00764303">
        <w:trPr>
          <w:trHeight w:val="649"/>
        </w:trPr>
        <w:tc>
          <w:tcPr>
            <w:tcW w:w="4253" w:type="dxa"/>
          </w:tcPr>
          <w:p w:rsidR="00773B24" w:rsidRPr="007F2D5E" w:rsidRDefault="00773B24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автобуса</w:t>
            </w:r>
          </w:p>
        </w:tc>
        <w:tc>
          <w:tcPr>
            <w:tcW w:w="5670" w:type="dxa"/>
          </w:tcPr>
          <w:p w:rsidR="00773B24" w:rsidRPr="007F2D5E" w:rsidRDefault="00773B24" w:rsidP="00460A89">
            <w:pPr>
              <w:tabs>
                <w:tab w:val="center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3B24" w:rsidRPr="0040131F" w:rsidTr="00764303">
        <w:trPr>
          <w:trHeight w:val="649"/>
        </w:trPr>
        <w:tc>
          <w:tcPr>
            <w:tcW w:w="4253" w:type="dxa"/>
          </w:tcPr>
          <w:p w:rsidR="00773B24" w:rsidRPr="007F2D5E" w:rsidRDefault="00773B24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автобуса</w:t>
            </w:r>
          </w:p>
        </w:tc>
        <w:tc>
          <w:tcPr>
            <w:tcW w:w="5670" w:type="dxa"/>
          </w:tcPr>
          <w:p w:rsidR="00773B24" w:rsidRPr="007F2D5E" w:rsidRDefault="00773B24" w:rsidP="00460A89">
            <w:pPr>
              <w:tabs>
                <w:tab w:val="center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05B1" w:rsidRPr="0040131F" w:rsidTr="00764303">
        <w:trPr>
          <w:trHeight w:val="411"/>
        </w:trPr>
        <w:tc>
          <w:tcPr>
            <w:tcW w:w="4253" w:type="dxa"/>
          </w:tcPr>
          <w:p w:rsidR="003105B1" w:rsidRPr="007F2D5E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 в ОУ</w:t>
            </w:r>
          </w:p>
        </w:tc>
        <w:tc>
          <w:tcPr>
            <w:tcW w:w="5670" w:type="dxa"/>
          </w:tcPr>
          <w:p w:rsidR="003105B1" w:rsidRPr="00A43621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2D5E">
              <w:rPr>
                <w:rFonts w:ascii="Times New Roman" w:hAnsi="Times New Roman" w:cs="Times New Roman"/>
                <w:sz w:val="24"/>
                <w:szCs w:val="24"/>
              </w:rPr>
              <w:t>9:00 – 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105B1" w:rsidRPr="0040131F" w:rsidTr="00764303">
        <w:trPr>
          <w:trHeight w:val="411"/>
        </w:trPr>
        <w:tc>
          <w:tcPr>
            <w:tcW w:w="4253" w:type="dxa"/>
          </w:tcPr>
          <w:p w:rsidR="003105B1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B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оперативных служб:</w:t>
            </w:r>
          </w:p>
        </w:tc>
        <w:tc>
          <w:tcPr>
            <w:tcW w:w="5670" w:type="dxa"/>
          </w:tcPr>
          <w:p w:rsidR="003105B1" w:rsidRPr="007F2D5E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B1" w:rsidRPr="0040131F" w:rsidTr="00764303">
        <w:trPr>
          <w:trHeight w:val="411"/>
        </w:trPr>
        <w:tc>
          <w:tcPr>
            <w:tcW w:w="4253" w:type="dxa"/>
          </w:tcPr>
          <w:p w:rsidR="003105B1" w:rsidRPr="00517C34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Единая служба спасения </w:t>
            </w:r>
          </w:p>
        </w:tc>
        <w:tc>
          <w:tcPr>
            <w:tcW w:w="5670" w:type="dxa"/>
          </w:tcPr>
          <w:p w:rsidR="003105B1" w:rsidRPr="00517C34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="00CA489C" w:rsidRPr="00517C34">
              <w:rPr>
                <w:rFonts w:ascii="Times New Roman" w:hAnsi="Times New Roman" w:cs="Times New Roman"/>
                <w:sz w:val="24"/>
                <w:szCs w:val="24"/>
              </w:rPr>
              <w:t>(81368)</w:t>
            </w: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>243-65, *31#01</w:t>
            </w:r>
          </w:p>
        </w:tc>
      </w:tr>
      <w:tr w:rsidR="003105B1" w:rsidRPr="0040131F" w:rsidTr="00764303">
        <w:trPr>
          <w:trHeight w:val="411"/>
        </w:trPr>
        <w:tc>
          <w:tcPr>
            <w:tcW w:w="4253" w:type="dxa"/>
          </w:tcPr>
          <w:p w:rsidR="003105B1" w:rsidRPr="00517C34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Единая областная диспетчерская служба </w:t>
            </w:r>
          </w:p>
        </w:tc>
        <w:tc>
          <w:tcPr>
            <w:tcW w:w="5670" w:type="dxa"/>
          </w:tcPr>
          <w:p w:rsidR="003105B1" w:rsidRPr="00517C34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>(812) 308-00-11</w:t>
            </w:r>
          </w:p>
        </w:tc>
      </w:tr>
      <w:tr w:rsidR="003105B1" w:rsidRPr="0040131F" w:rsidTr="00764303">
        <w:trPr>
          <w:trHeight w:val="411"/>
        </w:trPr>
        <w:tc>
          <w:tcPr>
            <w:tcW w:w="4253" w:type="dxa"/>
          </w:tcPr>
          <w:p w:rsidR="003105B1" w:rsidRPr="00517C34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МУ «Управление по защите населения и территорий» </w:t>
            </w:r>
          </w:p>
        </w:tc>
        <w:tc>
          <w:tcPr>
            <w:tcW w:w="5670" w:type="dxa"/>
          </w:tcPr>
          <w:p w:rsidR="003105B1" w:rsidRPr="00517C34" w:rsidRDefault="00CA489C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(81368) </w:t>
            </w:r>
            <w:r w:rsidR="003105B1" w:rsidRPr="00517C34">
              <w:rPr>
                <w:rFonts w:ascii="Times New Roman" w:hAnsi="Times New Roman" w:cs="Times New Roman"/>
                <w:sz w:val="24"/>
                <w:szCs w:val="24"/>
              </w:rPr>
              <w:t>511-28, 243-25</w:t>
            </w:r>
          </w:p>
        </w:tc>
      </w:tr>
      <w:tr w:rsidR="003105B1" w:rsidRPr="0040131F" w:rsidTr="00764303">
        <w:trPr>
          <w:trHeight w:val="411"/>
        </w:trPr>
        <w:tc>
          <w:tcPr>
            <w:tcW w:w="4253" w:type="dxa"/>
          </w:tcPr>
          <w:p w:rsidR="003105B1" w:rsidRPr="00517C34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Полиция </w:t>
            </w:r>
          </w:p>
        </w:tc>
        <w:tc>
          <w:tcPr>
            <w:tcW w:w="5670" w:type="dxa"/>
          </w:tcPr>
          <w:p w:rsidR="003105B1" w:rsidRPr="00517C34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CA489C" w:rsidRPr="00517C34">
              <w:rPr>
                <w:rFonts w:ascii="Times New Roman" w:hAnsi="Times New Roman" w:cs="Times New Roman"/>
                <w:sz w:val="24"/>
                <w:szCs w:val="24"/>
              </w:rPr>
              <w:t>(81368)</w:t>
            </w: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>202-02, *31#02</w:t>
            </w:r>
          </w:p>
        </w:tc>
      </w:tr>
      <w:tr w:rsidR="003105B1" w:rsidRPr="0040131F" w:rsidTr="00764303">
        <w:trPr>
          <w:trHeight w:val="411"/>
        </w:trPr>
        <w:tc>
          <w:tcPr>
            <w:tcW w:w="4253" w:type="dxa"/>
          </w:tcPr>
          <w:p w:rsidR="003105B1" w:rsidRPr="00517C34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медицинская помощь (скорая помощь) </w:t>
            </w:r>
          </w:p>
        </w:tc>
        <w:tc>
          <w:tcPr>
            <w:tcW w:w="5670" w:type="dxa"/>
          </w:tcPr>
          <w:p w:rsidR="003105B1" w:rsidRPr="00517C34" w:rsidRDefault="003105B1" w:rsidP="00460A89">
            <w:pPr>
              <w:tabs>
                <w:tab w:val="righ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03, </w:t>
            </w:r>
            <w:r w:rsidR="00CA489C" w:rsidRPr="00517C34">
              <w:rPr>
                <w:rFonts w:ascii="Times New Roman" w:hAnsi="Times New Roman" w:cs="Times New Roman"/>
                <w:sz w:val="24"/>
                <w:szCs w:val="24"/>
              </w:rPr>
              <w:t xml:space="preserve">(81368) 591-28 </w:t>
            </w:r>
            <w:r w:rsidRPr="00517C34">
              <w:rPr>
                <w:rFonts w:ascii="Times New Roman" w:hAnsi="Times New Roman" w:cs="Times New Roman"/>
                <w:sz w:val="24"/>
                <w:szCs w:val="24"/>
              </w:rPr>
              <w:t>, *31#03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2411128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1A34" w:rsidRDefault="0083000A">
          <w:pPr>
            <w:pStyle w:val="ab"/>
          </w:pPr>
          <w:r>
            <w:t>СОДЕРЖАНИЕ</w:t>
          </w:r>
        </w:p>
        <w:p w:rsidR="0083000A" w:rsidRDefault="00721A34">
          <w:pPr>
            <w:pStyle w:val="11"/>
            <w:tabs>
              <w:tab w:val="right" w:leader="dot" w:pos="962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748225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Общие сведения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_Toc493748225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2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93748226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. План-схемы организации дорожного движения.</w:t>
            </w:r>
            <w:r w:rsidR="0083000A">
              <w:rPr>
                <w:noProof/>
                <w:webHidden/>
              </w:rPr>
              <w:tab/>
              <w:t>4</w:t>
            </w:r>
          </w:hyperlink>
        </w:p>
        <w:p w:rsidR="0083000A" w:rsidRDefault="008065C3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93748227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  <w:lang w:val="en-US"/>
              </w:rPr>
              <w:t>1</w:t>
            </w:r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.1. План-схема района расположения ДОУ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_Toc493748227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4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93748228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1.2. План-схема движения организованных групп детей от ДОУ к библиотеке, дому культуры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_Toc493748228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5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93748229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1.3. План-схема движения организованных групп детей от ДОУ к школе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_Toc493748229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6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93748230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1.4. План-схема движения на территории ДОУ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_Toc493748230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7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93748232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. Организация мероприятий по предупреждению детского дорожного травматизма, связанного с безопасностью дорожного движения.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_Toc493748232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8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93748233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. Приложения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_Toc493748233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9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93748234" w:history="1">
            <w:r w:rsidR="0083000A" w:rsidRPr="00EE75DD">
              <w:rPr>
                <w:rStyle w:val="ac"/>
                <w:rFonts w:ascii="Times New Roman" w:hAnsi="Times New Roman" w:cs="Times New Roman"/>
                <w:noProof/>
              </w:rPr>
              <w:t>Приложение №1. Выписка из правил дорожного движения Российской Федерации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_Toc493748234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9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93748235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Приложение №2 Инструкция для педагогов и воспитанников ДОУ по технике безопасности, связанной с движением по дорогам, необходимостью перехода проезжей части, проездом в общественном транспорте.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_Toc493748235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10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93748236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Приложение № 3. Инструкция педагога, ответственного за организацию в ДОУ работы по профилактике детского дорожно-транспортного травматизма.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_Toc493748236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12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83000A" w:rsidRDefault="008065C3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93748237" w:history="1">
            <w:r w:rsidR="0083000A" w:rsidRPr="00EE75DD">
              <w:rPr>
                <w:rStyle w:val="ac"/>
                <w:rFonts w:ascii="Times New Roman" w:eastAsia="Times New Roman" w:hAnsi="Times New Roman" w:cs="Times New Roman"/>
                <w:noProof/>
              </w:rPr>
              <w:t>Приложение № 4. Информационная пропаганда.</w:t>
            </w:r>
            <w:r w:rsidR="0083000A">
              <w:rPr>
                <w:noProof/>
                <w:webHidden/>
              </w:rPr>
              <w:tab/>
            </w:r>
            <w:r w:rsidR="0083000A">
              <w:rPr>
                <w:noProof/>
                <w:webHidden/>
              </w:rPr>
              <w:fldChar w:fldCharType="begin"/>
            </w:r>
            <w:r w:rsidR="0083000A">
              <w:rPr>
                <w:noProof/>
                <w:webHidden/>
              </w:rPr>
              <w:instrText xml:space="preserve"> PAGEREF _Toc493748237 \h </w:instrText>
            </w:r>
            <w:r w:rsidR="0083000A">
              <w:rPr>
                <w:noProof/>
                <w:webHidden/>
              </w:rPr>
            </w:r>
            <w:r w:rsidR="0083000A">
              <w:rPr>
                <w:noProof/>
                <w:webHidden/>
              </w:rPr>
              <w:fldChar w:fldCharType="separate"/>
            </w:r>
            <w:r w:rsidR="00E972EE">
              <w:rPr>
                <w:noProof/>
                <w:webHidden/>
              </w:rPr>
              <w:t>13</w:t>
            </w:r>
            <w:r w:rsidR="0083000A">
              <w:rPr>
                <w:noProof/>
                <w:webHidden/>
              </w:rPr>
              <w:fldChar w:fldCharType="end"/>
            </w:r>
          </w:hyperlink>
        </w:p>
        <w:p w:rsidR="00721A34" w:rsidRDefault="00721A34">
          <w:r>
            <w:rPr>
              <w:b/>
              <w:bCs/>
            </w:rPr>
            <w:fldChar w:fldCharType="end"/>
          </w:r>
        </w:p>
      </w:sdtContent>
    </w:sdt>
    <w:p w:rsidR="00721A34" w:rsidRDefault="00721A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A89" w:rsidRDefault="00460A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90314" w:rsidRDefault="00773B24" w:rsidP="00773B24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3" w:name="_Toc485632123"/>
      <w:bookmarkStart w:id="4" w:name="_Toc493748226"/>
      <w:r>
        <w:rPr>
          <w:rFonts w:ascii="Times New Roman" w:eastAsia="Times New Roman" w:hAnsi="Times New Roman" w:cs="Times New Roman"/>
          <w:color w:val="auto"/>
          <w:lang w:val="en-US"/>
        </w:rPr>
        <w:lastRenderedPageBreak/>
        <w:t>I</w:t>
      </w:r>
      <w:r w:rsidRPr="00773B24">
        <w:rPr>
          <w:rFonts w:ascii="Times New Roman" w:eastAsia="Times New Roman" w:hAnsi="Times New Roman" w:cs="Times New Roman"/>
          <w:color w:val="auto"/>
        </w:rPr>
        <w:t>.</w:t>
      </w:r>
      <w:r w:rsidR="00460A89" w:rsidRPr="00090314">
        <w:rPr>
          <w:rFonts w:ascii="Times New Roman" w:eastAsia="Times New Roman" w:hAnsi="Times New Roman" w:cs="Times New Roman"/>
          <w:color w:val="auto"/>
        </w:rPr>
        <w:t xml:space="preserve"> План-схемы организации дорожного движения.</w:t>
      </w:r>
      <w:bookmarkEnd w:id="3"/>
      <w:bookmarkEnd w:id="4"/>
    </w:p>
    <w:p w:rsidR="00090314" w:rsidRPr="00090314" w:rsidRDefault="00773B24" w:rsidP="00090314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5" w:name="_Toc485632124"/>
      <w:bookmarkStart w:id="6" w:name="_Toc493748227"/>
      <w:r>
        <w:rPr>
          <w:rFonts w:ascii="Times New Roman" w:eastAsia="Times New Roman" w:hAnsi="Times New Roman" w:cs="Times New Roman"/>
          <w:color w:val="auto"/>
          <w:lang w:val="en-US"/>
        </w:rPr>
        <w:t>1</w:t>
      </w:r>
      <w:r w:rsidR="00090314" w:rsidRPr="00090314">
        <w:rPr>
          <w:rFonts w:ascii="Times New Roman" w:eastAsia="Times New Roman" w:hAnsi="Times New Roman" w:cs="Times New Roman"/>
          <w:color w:val="auto"/>
        </w:rPr>
        <w:t>.1. План-схема района расположения ДОУ</w:t>
      </w:r>
      <w:bookmarkEnd w:id="5"/>
      <w:bookmarkEnd w:id="6"/>
      <w:r w:rsidR="00090314" w:rsidRPr="0009031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90314" w:rsidRDefault="00024372">
      <w:pPr>
        <w:rPr>
          <w:rFonts w:ascii="Times New Roman" w:eastAsia="Times New Roman" w:hAnsi="Times New Roman" w:cs="Times New Roman"/>
          <w:sz w:val="26"/>
          <w:szCs w:val="26"/>
        </w:rPr>
      </w:pPr>
      <w:r w:rsidRPr="0002437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210425" cy="5905500"/>
            <wp:effectExtent l="0" t="0" r="9525" b="0"/>
            <wp:docPr id="4" name="Рисунок 4" descr="C:\Users\User\Pictures\Сканы\Скан_201707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каны\Скан_20170724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176" cy="59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14">
        <w:rPr>
          <w:rFonts w:ascii="Times New Roman" w:eastAsia="Times New Roman" w:hAnsi="Times New Roman" w:cs="Times New Roman"/>
        </w:rPr>
        <w:br w:type="page"/>
      </w:r>
    </w:p>
    <w:p w:rsidR="00090314" w:rsidRPr="00090314" w:rsidRDefault="00773B24" w:rsidP="00090314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7" w:name="_Toc485632125"/>
      <w:bookmarkStart w:id="8" w:name="_Toc493748228"/>
      <w:r w:rsidRPr="00773B24">
        <w:rPr>
          <w:rFonts w:ascii="Times New Roman" w:eastAsia="Times New Roman" w:hAnsi="Times New Roman" w:cs="Times New Roman"/>
          <w:color w:val="auto"/>
        </w:rPr>
        <w:lastRenderedPageBreak/>
        <w:t>1</w:t>
      </w:r>
      <w:r w:rsidR="00090314" w:rsidRPr="00090314">
        <w:rPr>
          <w:rFonts w:ascii="Times New Roman" w:eastAsia="Times New Roman" w:hAnsi="Times New Roman" w:cs="Times New Roman"/>
          <w:color w:val="auto"/>
        </w:rPr>
        <w:t>.2. План-схема движения организованных групп детей от ДОУ к библиотеке, дому культуры</w:t>
      </w:r>
      <w:bookmarkEnd w:id="7"/>
      <w:bookmarkEnd w:id="8"/>
    </w:p>
    <w:p w:rsidR="00090314" w:rsidRDefault="00195794">
      <w:pPr>
        <w:rPr>
          <w:rFonts w:ascii="Times New Roman" w:eastAsia="Times New Roman" w:hAnsi="Times New Roman" w:cs="Times New Roman"/>
          <w:sz w:val="26"/>
          <w:szCs w:val="26"/>
        </w:rPr>
      </w:pPr>
      <w:r w:rsidRPr="0019579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477125" cy="6610350"/>
            <wp:effectExtent l="0" t="0" r="9525" b="0"/>
            <wp:docPr id="1" name="Рисунок 1" descr="C:\Users\User\Pictures\Сканы\Скан_2017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707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14">
        <w:rPr>
          <w:rFonts w:ascii="Times New Roman" w:eastAsia="Times New Roman" w:hAnsi="Times New Roman" w:cs="Times New Roman"/>
        </w:rPr>
        <w:br w:type="page"/>
      </w:r>
    </w:p>
    <w:p w:rsidR="00090314" w:rsidRPr="00090314" w:rsidRDefault="00773B24" w:rsidP="00090314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9" w:name="_Toc485632126"/>
      <w:bookmarkStart w:id="10" w:name="_Toc493748229"/>
      <w:r w:rsidRPr="00773B24">
        <w:rPr>
          <w:rFonts w:ascii="Times New Roman" w:eastAsia="Times New Roman" w:hAnsi="Times New Roman" w:cs="Times New Roman"/>
          <w:color w:val="auto"/>
        </w:rPr>
        <w:lastRenderedPageBreak/>
        <w:t>1</w:t>
      </w:r>
      <w:r w:rsidR="00090314" w:rsidRPr="00090314">
        <w:rPr>
          <w:rFonts w:ascii="Times New Roman" w:eastAsia="Times New Roman" w:hAnsi="Times New Roman" w:cs="Times New Roman"/>
          <w:color w:val="auto"/>
        </w:rPr>
        <w:t>.3. План-схема движения организованных групп детей от ДОУ к школе</w:t>
      </w:r>
      <w:bookmarkEnd w:id="9"/>
      <w:bookmarkEnd w:id="10"/>
    </w:p>
    <w:p w:rsidR="00090314" w:rsidRDefault="00224598">
      <w:pPr>
        <w:rPr>
          <w:rFonts w:ascii="Times New Roman" w:eastAsia="Times New Roman" w:hAnsi="Times New Roman" w:cs="Times New Roman"/>
          <w:sz w:val="26"/>
          <w:szCs w:val="26"/>
        </w:rPr>
      </w:pPr>
      <w:r w:rsidRPr="0022459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258050" cy="5867400"/>
            <wp:effectExtent l="0" t="0" r="0" b="0"/>
            <wp:docPr id="3" name="Рисунок 3" descr="C:\Users\User\Pictures\Сканы\Скан_201707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170724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806" cy="586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14">
        <w:rPr>
          <w:rFonts w:ascii="Times New Roman" w:eastAsia="Times New Roman" w:hAnsi="Times New Roman" w:cs="Times New Roman"/>
        </w:rPr>
        <w:br w:type="page"/>
      </w:r>
    </w:p>
    <w:p w:rsidR="00090314" w:rsidRDefault="00773B24" w:rsidP="00090314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11" w:name="_Toc485632127"/>
      <w:bookmarkStart w:id="12" w:name="_Toc493748230"/>
      <w:r w:rsidRPr="00773B24">
        <w:rPr>
          <w:rFonts w:ascii="Times New Roman" w:eastAsia="Times New Roman" w:hAnsi="Times New Roman" w:cs="Times New Roman"/>
          <w:color w:val="auto"/>
        </w:rPr>
        <w:lastRenderedPageBreak/>
        <w:t>1</w:t>
      </w:r>
      <w:r w:rsidR="00090314" w:rsidRPr="00090314">
        <w:rPr>
          <w:rFonts w:ascii="Times New Roman" w:eastAsia="Times New Roman" w:hAnsi="Times New Roman" w:cs="Times New Roman"/>
          <w:color w:val="auto"/>
        </w:rPr>
        <w:t>.4. План-схема движения на территории ДОУ</w:t>
      </w:r>
      <w:bookmarkEnd w:id="11"/>
      <w:bookmarkEnd w:id="12"/>
    </w:p>
    <w:p w:rsidR="0083000A" w:rsidRPr="0083000A" w:rsidRDefault="0083000A" w:rsidP="0083000A"/>
    <w:p w:rsidR="00460A89" w:rsidRPr="00090314" w:rsidRDefault="00E0134D" w:rsidP="00090314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13" w:name="_Toc493748231"/>
      <w:r w:rsidRPr="00E0134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096000" cy="8343900"/>
            <wp:effectExtent l="0" t="0" r="0" b="0"/>
            <wp:docPr id="5" name="Рисунок 5" descr="C:\Users\User\Pictures\Сканы\Скан_2017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Сканы\Скан_201707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="00460A89" w:rsidRPr="00090314">
        <w:rPr>
          <w:rFonts w:ascii="Times New Roman" w:eastAsia="Times New Roman" w:hAnsi="Times New Roman" w:cs="Times New Roman"/>
        </w:rPr>
        <w:br w:type="page"/>
      </w:r>
    </w:p>
    <w:p w:rsidR="005B5F3A" w:rsidRPr="00090314" w:rsidRDefault="00773B24" w:rsidP="00773B24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4" w:name="_Toc485632128"/>
      <w:bookmarkStart w:id="15" w:name="_Toc493748232"/>
      <w:r>
        <w:rPr>
          <w:rFonts w:ascii="Times New Roman" w:eastAsia="Times New Roman" w:hAnsi="Times New Roman" w:cs="Times New Roman"/>
          <w:color w:val="auto"/>
          <w:lang w:val="en-US"/>
        </w:rPr>
        <w:lastRenderedPageBreak/>
        <w:t>II</w:t>
      </w:r>
      <w:r w:rsidR="005B5F3A" w:rsidRPr="00090314">
        <w:rPr>
          <w:rFonts w:ascii="Times New Roman" w:eastAsia="Times New Roman" w:hAnsi="Times New Roman" w:cs="Times New Roman"/>
          <w:color w:val="auto"/>
        </w:rPr>
        <w:t>. Организация мероприятий по предупреждению детского дорожного травматизма, связанного с безопасностью дорожного движения.</w:t>
      </w:r>
      <w:bookmarkEnd w:id="14"/>
      <w:bookmarkEnd w:id="15"/>
    </w:p>
    <w:p w:rsidR="005B5F3A" w:rsidRDefault="003B6420" w:rsidP="00764303">
      <w:pPr>
        <w:tabs>
          <w:tab w:val="left" w:pos="1185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здоровье человека являются наивысшей ценностью. Государство берет на себя ответственность за защиту, охрану и обеспечение безопасности жизнедеятельности человека.  Одной из составляющих общей безопасности является дорожная безопасность. И именно дорожная безопасность является в настоящее время </w:t>
      </w:r>
      <w:r w:rsidR="00843962">
        <w:rPr>
          <w:rFonts w:ascii="Times New Roman" w:eastAsia="Times New Roman" w:hAnsi="Times New Roman" w:cs="Times New Roman"/>
          <w:sz w:val="24"/>
          <w:szCs w:val="24"/>
        </w:rPr>
        <w:t>наиболее проблемной.</w:t>
      </w:r>
    </w:p>
    <w:p w:rsidR="001C540A" w:rsidRDefault="00843962" w:rsidP="00764303">
      <w:pPr>
        <w:tabs>
          <w:tab w:val="left" w:pos="1185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Субъектами, осуществляющими деятельность по профилактике </w:t>
      </w:r>
      <w:r w:rsidR="001C540A">
        <w:rPr>
          <w:rFonts w:ascii="Times New Roman" w:eastAsia="Times New Roman" w:hAnsi="Times New Roman" w:cs="Times New Roman"/>
          <w:sz w:val="24"/>
          <w:szCs w:val="24"/>
        </w:rPr>
        <w:t>дорожно-транспортного травматизма,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являются: подразделения Госавтоинспекции, средства массовой информации, </w:t>
      </w:r>
      <w:r w:rsidR="006179E6">
        <w:rPr>
          <w:rFonts w:ascii="Times New Roman" w:eastAsia="Times New Roman" w:hAnsi="Times New Roman" w:cs="Times New Roman"/>
          <w:sz w:val="24"/>
          <w:szCs w:val="24"/>
        </w:rPr>
        <w:t>общественные объединения, дея</w:t>
      </w:r>
      <w:r w:rsidR="001C540A">
        <w:rPr>
          <w:rFonts w:ascii="Times New Roman" w:eastAsia="Times New Roman" w:hAnsi="Times New Roman" w:cs="Times New Roman"/>
          <w:sz w:val="24"/>
          <w:szCs w:val="24"/>
        </w:rPr>
        <w:t xml:space="preserve">тельность </w:t>
      </w:r>
      <w:r w:rsidR="006179E6">
        <w:rPr>
          <w:rFonts w:ascii="Times New Roman" w:eastAsia="Times New Roman" w:hAnsi="Times New Roman" w:cs="Times New Roman"/>
          <w:sz w:val="24"/>
          <w:szCs w:val="24"/>
        </w:rPr>
        <w:t>кото</w:t>
      </w:r>
      <w:r w:rsidR="001C540A">
        <w:rPr>
          <w:rFonts w:ascii="Times New Roman" w:eastAsia="Times New Roman" w:hAnsi="Times New Roman" w:cs="Times New Roman"/>
          <w:sz w:val="24"/>
          <w:szCs w:val="24"/>
        </w:rPr>
        <w:t xml:space="preserve">рых связана с дорожным движением, а также дошкольные и иные образовательные учреждения. </w:t>
      </w:r>
      <w:r w:rsidR="00617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962" w:rsidRDefault="001C540A" w:rsidP="00764303">
      <w:pPr>
        <w:tabs>
          <w:tab w:val="left" w:pos="1185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воспитательном процессе ДОУ </w:t>
      </w:r>
      <w:r w:rsidR="00504D9A">
        <w:rPr>
          <w:rFonts w:ascii="Times New Roman" w:eastAsia="Times New Roman" w:hAnsi="Times New Roman" w:cs="Times New Roman"/>
          <w:sz w:val="24"/>
          <w:szCs w:val="24"/>
        </w:rPr>
        <w:t>выделена образовательная область «Социально-коммуникативное развитие»,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567286" w:rsidRDefault="00567286" w:rsidP="00764303">
      <w:pPr>
        <w:tabs>
          <w:tab w:val="left" w:pos="1185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педагоги прилагают много усилий для того чтобы помочь ребенку овладеть правилами дорожного движения, научить самостоятельно пользоваться правилами безопасного передвижения от самого дома.</w:t>
      </w:r>
    </w:p>
    <w:p w:rsidR="000245B1" w:rsidRDefault="000245B1" w:rsidP="00764303">
      <w:pPr>
        <w:tabs>
          <w:tab w:val="left" w:pos="1185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способов формирования у дошкольников безопасного поведения на дорогах является наблюдение дорожных ситуаций на прогулках, то есть получение доступной объективной информации от взрослого.  </w:t>
      </w:r>
    </w:p>
    <w:p w:rsidR="005F50E8" w:rsidRDefault="005F50E8" w:rsidP="00764303">
      <w:pPr>
        <w:tabs>
          <w:tab w:val="left" w:pos="1185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наблюдения показывают, что положительно влияют на усвоение правил дорожного движения детьми обучающие и развивающие игры, чтение художественной литературы, рассматривание иллюстраций и картин, моделирование дорожных ситуаций, изготовление с детьми атрибутов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игрушек для моделирования ситуаций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игр по дорожной безопасности и т.д.</w:t>
      </w:r>
    </w:p>
    <w:p w:rsidR="007F472B" w:rsidRDefault="007F472B" w:rsidP="00764303">
      <w:pPr>
        <w:tabs>
          <w:tab w:val="left" w:pos="1185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таких форм работы в ДОУ создается соответствующая предметно-развивающая среда. В целях пропаганды безопасности дорожного движения и профилактики детского дорожного травматизма оформлены информационные «Уголки безопасности»</w:t>
      </w:r>
      <w:r w:rsidR="000670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0A9" w:rsidRDefault="000670A9" w:rsidP="00764303">
      <w:pPr>
        <w:tabs>
          <w:tab w:val="left" w:pos="1185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Никакое обучение не будет эффективным, если близкие люди для ребенка не будут соблюдать правила дорожного движения. Для детей родители являются примером поведения на улице, в транспорте и дорогах. В сотрудничестве детского сада и семьи можно выработать у детей навыки культуры поведения. С этой целью используются родительские собрания, </w:t>
      </w:r>
      <w:r w:rsidR="003813F0">
        <w:rPr>
          <w:rFonts w:ascii="Times New Roman" w:eastAsia="Times New Roman" w:hAnsi="Times New Roman" w:cs="Times New Roman"/>
          <w:sz w:val="24"/>
          <w:szCs w:val="24"/>
        </w:rPr>
        <w:t>совместные праздники и развлечения, наглядная информация на стендах, в папках передвижках и др.</w:t>
      </w:r>
    </w:p>
    <w:p w:rsidR="003813F0" w:rsidRPr="005B5F3A" w:rsidRDefault="003813F0" w:rsidP="00764303">
      <w:pPr>
        <w:tabs>
          <w:tab w:val="left" w:pos="1185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 в ходе систематической и целенаправленной совместной работы родителей и ДОУ у дошкольника сформируются представления о безопасном поведении на дорогах.</w:t>
      </w:r>
    </w:p>
    <w:p w:rsidR="00AD469D" w:rsidRPr="00AD469D" w:rsidRDefault="00AD469D" w:rsidP="00AD469D">
      <w:pPr>
        <w:pStyle w:val="a4"/>
        <w:tabs>
          <w:tab w:val="left" w:pos="9639"/>
        </w:tabs>
        <w:spacing w:after="0" w:line="36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:rsidR="00AD469D" w:rsidRDefault="00AD469D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69D" w:rsidRDefault="00AD469D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69D" w:rsidRDefault="00AD469D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69D" w:rsidRDefault="00AD469D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69D" w:rsidRDefault="00AD469D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69D" w:rsidRDefault="00AD469D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69D" w:rsidRDefault="00AD469D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69D" w:rsidRDefault="00AD469D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69D" w:rsidRPr="00090314" w:rsidRDefault="00773B24" w:rsidP="00773B24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6" w:name="_Toc485632129"/>
      <w:bookmarkStart w:id="17" w:name="_Toc493748233"/>
      <w:r>
        <w:rPr>
          <w:rFonts w:ascii="Times New Roman" w:eastAsia="Times New Roman" w:hAnsi="Times New Roman" w:cs="Times New Roman"/>
          <w:color w:val="auto"/>
          <w:lang w:val="en-US"/>
        </w:rPr>
        <w:t>III</w:t>
      </w:r>
      <w:r w:rsidR="00AD469D" w:rsidRPr="00090314">
        <w:rPr>
          <w:rFonts w:ascii="Times New Roman" w:eastAsia="Times New Roman" w:hAnsi="Times New Roman" w:cs="Times New Roman"/>
          <w:color w:val="auto"/>
        </w:rPr>
        <w:t>. Приложения</w:t>
      </w:r>
      <w:bookmarkEnd w:id="16"/>
      <w:bookmarkEnd w:id="17"/>
    </w:p>
    <w:p w:rsidR="00AD469D" w:rsidRPr="00090314" w:rsidRDefault="00AD469D" w:rsidP="006303E4">
      <w:pPr>
        <w:tabs>
          <w:tab w:val="left" w:pos="69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8" w:name="_Toc485632130"/>
      <w:bookmarkStart w:id="19" w:name="_Toc493748234"/>
      <w:r w:rsidRPr="00090314">
        <w:rPr>
          <w:rStyle w:val="20"/>
          <w:rFonts w:ascii="Times New Roman" w:hAnsi="Times New Roman" w:cs="Times New Roman"/>
          <w:color w:val="auto"/>
        </w:rPr>
        <w:t>Приложение №1. Выписка из правил дорожного движения Российской Федерации</w:t>
      </w:r>
      <w:bookmarkEnd w:id="18"/>
      <w:bookmarkEnd w:id="19"/>
      <w:r w:rsidRPr="0009031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D469D" w:rsidRDefault="00AD469D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«4. Обязанности пешеходов.</w:t>
      </w:r>
    </w:p>
    <w:p w:rsidR="00AD469D" w:rsidRDefault="00AD469D" w:rsidP="00246916">
      <w:pPr>
        <w:tabs>
          <w:tab w:val="left" w:pos="69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9D">
        <w:rPr>
          <w:rFonts w:ascii="Times New Roman" w:eastAsia="Times New Roman" w:hAnsi="Times New Roman" w:cs="Times New Roman"/>
          <w:sz w:val="24"/>
          <w:szCs w:val="24"/>
        </w:rPr>
        <w:t>4.1. Пешеходы должны двигаться по тротуарам или пешеходным дорож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кам,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а при их отсутствии - по обочинам. Пешехо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ды, перевозящие или переносящие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громоздкие предметы, а также лица, передв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игающиеся в инвалидных колясках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без дви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гателя, могут двигаться по краю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зжей части, если их движение по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тротуарам или обочинам создает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помехи для других пешеходов. При отсутствии тротуаров,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пешеходны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дорожек или обочин, а также в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 xml:space="preserve">случае невозможности двигаться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ним пешеходы могут двигаться по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велосипедной дорожке или идти в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ряд по краю проезжей части (на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дорогах с разделительной полосой -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внешнему краю проезжей части). При движении по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краю проезжей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пешеходы должны идти навстречу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движению транспортных средств.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передвигающиеся в инвалидных колясках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без двигателя, ведущие мотоцикл,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опед, велосипед, в этих случаях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должны следовать по ходу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движения транспортных средств. (в ред.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Постановления Правит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ельства РФ от 14.12.2005 N 767).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При движении по обочинам или краю прое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зжей части в темное время суток или в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условиях недостаточной видимости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шеходам рекомендуется иметь при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 xml:space="preserve">себе предметы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элементами и обеспечивать видимость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этих предметов в</w:t>
      </w:r>
      <w:r>
        <w:rPr>
          <w:rFonts w:ascii="Times New Roman" w:eastAsia="Times New Roman" w:hAnsi="Times New Roman" w:cs="Times New Roman"/>
          <w:sz w:val="24"/>
          <w:szCs w:val="24"/>
        </w:rPr>
        <w:t>одителями транспортных средств</w:t>
      </w:r>
      <w:r w:rsidR="00246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14.12.2005 N 767).</w:t>
      </w:r>
    </w:p>
    <w:p w:rsidR="00690B68" w:rsidRDefault="00AD469D" w:rsidP="00246916">
      <w:pPr>
        <w:tabs>
          <w:tab w:val="left" w:pos="69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9D">
        <w:rPr>
          <w:rFonts w:ascii="Times New Roman" w:eastAsia="Times New Roman" w:hAnsi="Times New Roman" w:cs="Times New Roman"/>
          <w:sz w:val="24"/>
          <w:szCs w:val="24"/>
        </w:rPr>
        <w:t>4.2. Движение организованных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пеших колонн по проезжей части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разрешается только по направлению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вижения транспортных средств по правой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стороне не более чем по четыре человека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ряд. Спереди и сзади колонны с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левой стороны дол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жны находиться сопровождающие с красными флажками, а в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темное время суток и в условиях недостаточной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идимости - с включенными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нарями: спереди - белого цвета, сзади - красного.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Группы детей разрешается водить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олько по тротуарам и пешеходным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дорожкам, а при их отсутствии - и по обочинам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лишь в светлое время суток </w:t>
      </w:r>
      <w:r w:rsidRPr="00AD469D">
        <w:rPr>
          <w:rFonts w:ascii="Times New Roman" w:eastAsia="Times New Roman" w:hAnsi="Times New Roman" w:cs="Times New Roman"/>
          <w:sz w:val="24"/>
          <w:szCs w:val="24"/>
        </w:rPr>
        <w:t>и только в сопровождении взрослых.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68EA" w:rsidRDefault="00A768EA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AD469D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766" w:rsidRDefault="00D83766" w:rsidP="00D83766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766" w:rsidRPr="00090314" w:rsidRDefault="00D83766" w:rsidP="00090314">
      <w:pPr>
        <w:pStyle w:val="2"/>
        <w:jc w:val="both"/>
        <w:rPr>
          <w:rFonts w:ascii="Times New Roman" w:eastAsia="Times New Roman" w:hAnsi="Times New Roman" w:cs="Times New Roman"/>
        </w:rPr>
      </w:pPr>
      <w:r w:rsidRPr="00310E18">
        <w:rPr>
          <w:rFonts w:eastAsia="Times New Roman"/>
        </w:rPr>
        <w:lastRenderedPageBreak/>
        <w:t xml:space="preserve"> </w:t>
      </w:r>
      <w:bookmarkStart w:id="20" w:name="_Toc485632131"/>
      <w:bookmarkStart w:id="21" w:name="_Toc493748235"/>
      <w:r w:rsidRPr="00090314">
        <w:rPr>
          <w:rFonts w:ascii="Times New Roman" w:eastAsia="Times New Roman" w:hAnsi="Times New Roman" w:cs="Times New Roman"/>
          <w:color w:val="auto"/>
        </w:rPr>
        <w:t>Приложение №</w:t>
      </w:r>
      <w:r w:rsidR="006303E4" w:rsidRPr="00090314">
        <w:rPr>
          <w:rFonts w:ascii="Times New Roman" w:eastAsia="Times New Roman" w:hAnsi="Times New Roman" w:cs="Times New Roman"/>
          <w:color w:val="auto"/>
        </w:rPr>
        <w:t>2</w:t>
      </w:r>
      <w:r w:rsidRPr="00090314">
        <w:rPr>
          <w:rFonts w:ascii="Times New Roman" w:eastAsia="Times New Roman" w:hAnsi="Times New Roman" w:cs="Times New Roman"/>
          <w:color w:val="auto"/>
        </w:rPr>
        <w:t xml:space="preserve"> Инструкция для педагогов и воспитанников ДОУ по технике безопасности, связанной с движением по </w:t>
      </w:r>
      <w:r w:rsidR="005149FD" w:rsidRPr="00090314">
        <w:rPr>
          <w:rFonts w:ascii="Times New Roman" w:eastAsia="Times New Roman" w:hAnsi="Times New Roman" w:cs="Times New Roman"/>
          <w:color w:val="auto"/>
        </w:rPr>
        <w:t>дорогам, необходимостью</w:t>
      </w:r>
      <w:r w:rsidRPr="00090314">
        <w:rPr>
          <w:rFonts w:ascii="Times New Roman" w:eastAsia="Times New Roman" w:hAnsi="Times New Roman" w:cs="Times New Roman"/>
          <w:color w:val="auto"/>
        </w:rPr>
        <w:t xml:space="preserve"> перехода проезжей части, проездом в общественном транспорте.</w:t>
      </w:r>
      <w:bookmarkEnd w:id="20"/>
      <w:bookmarkEnd w:id="21"/>
    </w:p>
    <w:p w:rsidR="00D83766" w:rsidRPr="00C061B8" w:rsidRDefault="00D83766" w:rsidP="00D83766">
      <w:pPr>
        <w:tabs>
          <w:tab w:val="left" w:pos="69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3766" w:rsidRPr="00D83766" w:rsidRDefault="00D83766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D83766" w:rsidRPr="00D83766" w:rsidRDefault="00D83766" w:rsidP="00D83766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b/>
          <w:sz w:val="24"/>
          <w:szCs w:val="24"/>
        </w:rPr>
        <w:t>для педагогов и воспитанников ДОУ по технике безопасности,</w:t>
      </w:r>
    </w:p>
    <w:p w:rsidR="00D83766" w:rsidRPr="00D83766" w:rsidRDefault="00D83766" w:rsidP="00D83766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b/>
          <w:sz w:val="24"/>
          <w:szCs w:val="24"/>
        </w:rPr>
        <w:t>связанной с движением по дорогам, необходимостью перехода проезжей</w:t>
      </w:r>
    </w:p>
    <w:p w:rsidR="00D83766" w:rsidRPr="00D83766" w:rsidRDefault="00D83766" w:rsidP="00D83766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b/>
          <w:sz w:val="24"/>
          <w:szCs w:val="24"/>
        </w:rPr>
        <w:t>части, проездом в общественном транспорте</w:t>
      </w:r>
    </w:p>
    <w:p w:rsidR="00D83766" w:rsidRDefault="00D83766" w:rsidP="00D83766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1. Общие требования безопасности</w:t>
      </w:r>
      <w:r w:rsidR="00C061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1.1. Проведение мероприятий,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язанных с движением по дорогам,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необходимостью перехода проезжей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части, проездом в автомобильном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транспорте разрешается только по письменному прик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азу руководителя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 xml:space="preserve">1.2. Детей должны сопровождать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менее двух взрослых, заранее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прошедших инструктаж о мера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безопасности на дороге. Затем необходимо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воспитанников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записью в журнале регистрации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инструктажа.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1.3. Лица, допустившие невыпол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нение или нарушение инструкции,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привлекаются к дисциплинарной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тветственности в соответствии с правилами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 xml:space="preserve">внутреннего трудового распорядка 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необходимости, подвергаются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внеочередной прове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рке знаний норм и правил охраны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2. Требования безопасности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построении групп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детей для следования по дорогам</w:t>
      </w:r>
      <w:r w:rsidR="00C061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2.1. Во время прогулок, связанных с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еобходимостью перехода проезжей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части, детей должны сопровождать 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двух взрослых, заранее прошед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ших инструктаж о мерах безопасности на доро</w:t>
      </w:r>
      <w:r>
        <w:rPr>
          <w:rFonts w:ascii="Times New Roman" w:eastAsia="Times New Roman" w:hAnsi="Times New Roman" w:cs="Times New Roman"/>
          <w:sz w:val="24"/>
          <w:szCs w:val="24"/>
        </w:rPr>
        <w:t>ге. Затем взрослые проводят ин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структаж детей.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2.2. Из числа сопровождающих назначае</w:t>
      </w:r>
      <w:r>
        <w:rPr>
          <w:rFonts w:ascii="Times New Roman" w:eastAsia="Times New Roman" w:hAnsi="Times New Roman" w:cs="Times New Roman"/>
          <w:sz w:val="24"/>
          <w:szCs w:val="24"/>
        </w:rPr>
        <w:t>тся старший (ответственный), ко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торый возглавляет колонну.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Второй сопровождающий замыкает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колонну.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2.3. Перед началом движения дети строятся в коло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нну по два человека и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держат друг друга за руки. Желат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ельно, чтобы в руках у детей не было никаких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предметов или игрушек.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2.4. Сопровождающие должны иметь при себе красные флажки.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 xml:space="preserve">3. Требования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следовании по тротуарам или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обочинам</w:t>
      </w:r>
      <w:r w:rsidR="00C061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3.1. В населенных пунктах колонна дете</w:t>
      </w:r>
      <w:r>
        <w:rPr>
          <w:rFonts w:ascii="Times New Roman" w:eastAsia="Times New Roman" w:hAnsi="Times New Roman" w:cs="Times New Roman"/>
          <w:sz w:val="24"/>
          <w:szCs w:val="24"/>
        </w:rPr>
        <w:t>й движется шагом только в свет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лое время суток по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ротуарам и пешеходным дорожкам, придерживаясь правой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:rsidR="00D83766" w:rsidRPr="00D83766" w:rsidRDefault="00C061B8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. При отсутствии тротуаров и пеше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>ходных дорожек разрешается дви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жение колонны по левой обоч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>ине дороги навстречу транспорту только в свет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лое время суток.</w:t>
      </w:r>
    </w:p>
    <w:p w:rsidR="00D83766" w:rsidRPr="00D83766" w:rsidRDefault="00C061B8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. Выбирать маршрут следует таким о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 xml:space="preserve">бразом, чтобы он имел как можно 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меньше переходов через проезжую часть.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4. Требования безопасности при переходе проезжей части</w:t>
      </w:r>
      <w:r w:rsidR="00C061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4.1. Перед началом перехода нео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бходимо остановить направляющую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пару, чтобы колонна сгруппировалась.</w:t>
      </w:r>
    </w:p>
    <w:p w:rsidR="00D83766" w:rsidRPr="00D83766" w:rsidRDefault="00D83766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66">
        <w:rPr>
          <w:rFonts w:ascii="Times New Roman" w:eastAsia="Times New Roman" w:hAnsi="Times New Roman" w:cs="Times New Roman"/>
          <w:sz w:val="24"/>
          <w:szCs w:val="24"/>
        </w:rPr>
        <w:t>4.2. Переходить проезжую часть разрешае</w:t>
      </w:r>
      <w:r>
        <w:rPr>
          <w:rFonts w:ascii="Times New Roman" w:eastAsia="Times New Roman" w:hAnsi="Times New Roman" w:cs="Times New Roman"/>
          <w:sz w:val="24"/>
          <w:szCs w:val="24"/>
        </w:rPr>
        <w:t>тся только в местах, обозначен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ных разметкой или дорожным 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 5.16.1 - 5.16.2 «Пешеходный переход», а </w:t>
      </w:r>
      <w:r w:rsidRPr="00D83766">
        <w:rPr>
          <w:rFonts w:ascii="Times New Roman" w:eastAsia="Times New Roman" w:hAnsi="Times New Roman" w:cs="Times New Roman"/>
          <w:sz w:val="24"/>
          <w:szCs w:val="24"/>
        </w:rPr>
        <w:t>если их нет, то на перекрестке по линии тротуаров.</w:t>
      </w:r>
    </w:p>
    <w:p w:rsidR="00D83766" w:rsidRPr="00D83766" w:rsidRDefault="00C061B8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. На регулируемых перекрестках м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 xml:space="preserve">ожно начинать переход только по 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разрешающему сигна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>лу светофора или регулировщика, предварительно убедив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шись в том, что весь транспорт остановился.</w:t>
      </w:r>
    </w:p>
    <w:p w:rsidR="00D83766" w:rsidRPr="00D83766" w:rsidRDefault="00C061B8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. Перед началом перехода сопров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>ождающий должен выйти на проез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жую часть с поднятым флажком, чтобы привл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 xml:space="preserve">ечь внимание водителей и только 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после этого, убедившись, что все автомоби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 xml:space="preserve">ли остановились, можно начинать 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переход группы детей.</w:t>
      </w:r>
    </w:p>
    <w:p w:rsidR="00D83766" w:rsidRPr="00D83766" w:rsidRDefault="00C061B8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. Если группа не успела закончить пер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>еход к моменту появления транс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порта на близком расстояни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>и, сопровождающий предупреждает водителя под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нятием красного флажка, становясь лицом к движению транспорта.</w:t>
      </w:r>
    </w:p>
    <w:p w:rsidR="00D83766" w:rsidRDefault="00C061B8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 xml:space="preserve">. При переключении сигнала светофора на запрещающий, группа </w:t>
      </w:r>
      <w:proofErr w:type="spellStart"/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детейдолжна</w:t>
      </w:r>
      <w:proofErr w:type="spellEnd"/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 xml:space="preserve"> закончить переход</w:t>
      </w:r>
      <w:r w:rsidR="00273935">
        <w:rPr>
          <w:rFonts w:ascii="Times New Roman" w:eastAsia="Times New Roman" w:hAnsi="Times New Roman" w:cs="Times New Roman"/>
          <w:sz w:val="24"/>
          <w:szCs w:val="24"/>
        </w:rPr>
        <w:t xml:space="preserve"> проезжей части. Сопровождающий должен подать </w:t>
      </w:r>
      <w:r w:rsidR="00D83766" w:rsidRPr="00D83766">
        <w:rPr>
          <w:rFonts w:ascii="Times New Roman" w:eastAsia="Times New Roman" w:hAnsi="Times New Roman" w:cs="Times New Roman"/>
          <w:sz w:val="24"/>
          <w:szCs w:val="24"/>
        </w:rPr>
        <w:t>знак флажком водителям транспортных средств (пункт 14.4 ПДД).</w:t>
      </w:r>
    </w:p>
    <w:p w:rsidR="00D83766" w:rsidRDefault="00D83766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766" w:rsidRDefault="00D83766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045" w:rsidRPr="00090314" w:rsidRDefault="006303E4" w:rsidP="00090314">
      <w:pPr>
        <w:pStyle w:val="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eastAsia="Times New Roman"/>
        </w:rPr>
        <w:br w:type="page"/>
      </w:r>
      <w:r w:rsidR="00D83766" w:rsidRPr="00310E18">
        <w:rPr>
          <w:rFonts w:eastAsia="Times New Roman"/>
        </w:rPr>
        <w:lastRenderedPageBreak/>
        <w:t xml:space="preserve"> </w:t>
      </w:r>
      <w:bookmarkStart w:id="22" w:name="_Toc485632132"/>
      <w:bookmarkStart w:id="23" w:name="_Toc493748236"/>
      <w:r w:rsidR="00D83766" w:rsidRPr="00090314">
        <w:rPr>
          <w:rFonts w:ascii="Times New Roman" w:eastAsia="Times New Roman" w:hAnsi="Times New Roman" w:cs="Times New Roman"/>
          <w:color w:val="auto"/>
        </w:rPr>
        <w:t>Приложение №</w:t>
      </w:r>
      <w:r w:rsidRPr="00090314">
        <w:rPr>
          <w:rFonts w:ascii="Times New Roman" w:eastAsia="Times New Roman" w:hAnsi="Times New Roman" w:cs="Times New Roman"/>
          <w:color w:val="auto"/>
        </w:rPr>
        <w:t xml:space="preserve"> 3</w:t>
      </w:r>
      <w:r w:rsidR="00D83766" w:rsidRPr="00090314">
        <w:rPr>
          <w:rFonts w:ascii="Times New Roman" w:eastAsia="Times New Roman" w:hAnsi="Times New Roman" w:cs="Times New Roman"/>
          <w:color w:val="auto"/>
        </w:rPr>
        <w:t xml:space="preserve">. </w:t>
      </w:r>
      <w:r w:rsidR="00C061B8" w:rsidRPr="00090314">
        <w:rPr>
          <w:rFonts w:ascii="Times New Roman" w:eastAsia="Times New Roman" w:hAnsi="Times New Roman" w:cs="Times New Roman"/>
          <w:color w:val="auto"/>
        </w:rPr>
        <w:t>Инструкция педагога, ответственного</w:t>
      </w:r>
      <w:r w:rsidR="00D83766" w:rsidRPr="00090314">
        <w:rPr>
          <w:rFonts w:ascii="Times New Roman" w:eastAsia="Times New Roman" w:hAnsi="Times New Roman" w:cs="Times New Roman"/>
          <w:color w:val="auto"/>
        </w:rPr>
        <w:t xml:space="preserve"> за организацию в ДОУ работы по профилактике детского дорожно-транспортного травматизма.</w:t>
      </w:r>
      <w:bookmarkEnd w:id="22"/>
      <w:bookmarkEnd w:id="23"/>
    </w:p>
    <w:p w:rsidR="001F3045" w:rsidRPr="00C061B8" w:rsidRDefault="001F3045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3045" w:rsidRPr="001F3045" w:rsidRDefault="001F3045" w:rsidP="00310E18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045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1F3045" w:rsidRPr="001F3045" w:rsidRDefault="00C061B8" w:rsidP="001F304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педагога, ответственного</w:t>
      </w:r>
      <w:r w:rsidR="001F3045" w:rsidRPr="001F304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организацию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24691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F3045" w:rsidRPr="001F3045">
        <w:rPr>
          <w:rFonts w:ascii="Times New Roman" w:eastAsia="Times New Roman" w:hAnsi="Times New Roman" w:cs="Times New Roman"/>
          <w:b/>
          <w:sz w:val="24"/>
          <w:szCs w:val="24"/>
        </w:rPr>
        <w:t>ДОУ работы</w:t>
      </w:r>
    </w:p>
    <w:p w:rsidR="001F3045" w:rsidRPr="001F3045" w:rsidRDefault="001F3045" w:rsidP="001F304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045">
        <w:rPr>
          <w:rFonts w:ascii="Times New Roman" w:eastAsia="Times New Roman" w:hAnsi="Times New Roman" w:cs="Times New Roman"/>
          <w:b/>
          <w:sz w:val="24"/>
          <w:szCs w:val="24"/>
        </w:rPr>
        <w:t>по профилактике детского дорожно-транспортного травматизма</w:t>
      </w:r>
    </w:p>
    <w:p w:rsidR="001F3045" w:rsidRDefault="001F3045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045" w:rsidRDefault="001F3045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Педагог, ответственный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профилактики ДДТТ,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назначается приказом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аведующего общеобразовательного учреждения перед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началом учебного года. Это може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быть любой педагог, владеющий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соответствующи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знаниями или прошедший курсы повышения квалификации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по обучению дошкольник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правилам дорожного движения. </w:t>
      </w:r>
    </w:p>
    <w:p w:rsidR="00310E18" w:rsidRDefault="001F3045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Педагог (инструктор по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езопасности дорожного движения)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 xml:space="preserve">руководствуется в своей 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 Российской Федерации «О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дорожного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движения», «Правилами дорожного движения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Российской Федерации» (новая редак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ция с внесенными дополнениями и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изменениями),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другими нормативными правовыми актами.</w:t>
      </w:r>
    </w:p>
    <w:p w:rsidR="001F3045" w:rsidRPr="001F3045" w:rsidRDefault="001F3045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В обязанно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педагога, ответственного за организацию профилактики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ДДТТ, входит следующее:</w:t>
      </w:r>
    </w:p>
    <w:p w:rsidR="00310E18" w:rsidRDefault="001F3045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45">
        <w:rPr>
          <w:rFonts w:ascii="Times New Roman" w:eastAsia="Times New Roman" w:hAnsi="Times New Roman" w:cs="Times New Roman"/>
          <w:sz w:val="24"/>
          <w:szCs w:val="24"/>
        </w:rPr>
        <w:t>1. Организация работы ДОУ по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филактике ДДТТ в соответствии с </w:t>
      </w:r>
      <w:r w:rsidR="00310E18">
        <w:rPr>
          <w:rFonts w:ascii="Times New Roman" w:eastAsia="Times New Roman" w:hAnsi="Times New Roman" w:cs="Times New Roman"/>
          <w:sz w:val="24"/>
          <w:szCs w:val="24"/>
        </w:rPr>
        <w:t>планом.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 xml:space="preserve"> План рассматривается на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ческом совете и утверждается </w:t>
      </w:r>
      <w:proofErr w:type="gramStart"/>
      <w:r w:rsidRPr="001F3045">
        <w:rPr>
          <w:rFonts w:ascii="Times New Roman" w:eastAsia="Times New Roman" w:hAnsi="Times New Roman" w:cs="Times New Roman"/>
          <w:sz w:val="24"/>
          <w:szCs w:val="24"/>
        </w:rPr>
        <w:t xml:space="preserve">заведующим </w:t>
      </w:r>
      <w:r w:rsidR="00310E1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F3045" w:rsidRDefault="001F3045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Осуществление контроля выполнения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и программы</w:t>
      </w:r>
      <w:r w:rsidR="00C0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045">
        <w:rPr>
          <w:rFonts w:ascii="Times New Roman" w:eastAsia="Times New Roman" w:hAnsi="Times New Roman" w:cs="Times New Roman"/>
          <w:sz w:val="24"/>
          <w:szCs w:val="24"/>
        </w:rPr>
        <w:t>НОД по ПДД в воспитательно-образовательном процессе;</w:t>
      </w:r>
    </w:p>
    <w:p w:rsidR="001F3045" w:rsidRPr="001F3045" w:rsidRDefault="00310E18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</w:t>
      </w:r>
      <w:r w:rsidR="001F3045" w:rsidRPr="001F3045">
        <w:rPr>
          <w:rFonts w:ascii="Times New Roman" w:eastAsia="Times New Roman" w:hAnsi="Times New Roman" w:cs="Times New Roman"/>
          <w:sz w:val="24"/>
          <w:szCs w:val="24"/>
        </w:rPr>
        <w:t>формлении стендов, уголков, специально оборудованного кабинета;</w:t>
      </w:r>
    </w:p>
    <w:p w:rsidR="00C061B8" w:rsidRDefault="00310E18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1F3045" w:rsidRPr="001F3045">
        <w:rPr>
          <w:rFonts w:ascii="Times New Roman" w:eastAsia="Times New Roman" w:hAnsi="Times New Roman" w:cs="Times New Roman"/>
          <w:sz w:val="24"/>
          <w:szCs w:val="24"/>
        </w:rPr>
        <w:t>беспечении воспитанников методической литературой и наглядными</w:t>
      </w:r>
      <w:r w:rsidR="00C0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045" w:rsidRPr="001F3045">
        <w:rPr>
          <w:rFonts w:ascii="Times New Roman" w:eastAsia="Times New Roman" w:hAnsi="Times New Roman" w:cs="Times New Roman"/>
          <w:sz w:val="24"/>
          <w:szCs w:val="24"/>
        </w:rPr>
        <w:t>пособиями.</w:t>
      </w:r>
    </w:p>
    <w:p w:rsidR="001F3045" w:rsidRPr="001F3045" w:rsidRDefault="00310E18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3045" w:rsidRPr="001F3045">
        <w:rPr>
          <w:rFonts w:ascii="Times New Roman" w:eastAsia="Times New Roman" w:hAnsi="Times New Roman" w:cs="Times New Roman"/>
          <w:sz w:val="24"/>
          <w:szCs w:val="24"/>
        </w:rPr>
        <w:t>. Систематическое информирован</w:t>
      </w:r>
      <w:r w:rsidR="001F3045">
        <w:rPr>
          <w:rFonts w:ascii="Times New Roman" w:eastAsia="Times New Roman" w:hAnsi="Times New Roman" w:cs="Times New Roman"/>
          <w:sz w:val="24"/>
          <w:szCs w:val="24"/>
        </w:rPr>
        <w:t xml:space="preserve">ие педагогического коллектива и </w:t>
      </w:r>
      <w:r w:rsidR="001F3045" w:rsidRPr="001F3045">
        <w:rPr>
          <w:rFonts w:ascii="Times New Roman" w:eastAsia="Times New Roman" w:hAnsi="Times New Roman" w:cs="Times New Roman"/>
          <w:sz w:val="24"/>
          <w:szCs w:val="24"/>
        </w:rPr>
        <w:t>родителей о состоянии аварийности: количеств</w:t>
      </w:r>
      <w:r w:rsidR="001F3045">
        <w:rPr>
          <w:rFonts w:ascii="Times New Roman" w:eastAsia="Times New Roman" w:hAnsi="Times New Roman" w:cs="Times New Roman"/>
          <w:sz w:val="24"/>
          <w:szCs w:val="24"/>
        </w:rPr>
        <w:t xml:space="preserve">е ДТП с участием детей, анализе </w:t>
      </w:r>
      <w:r w:rsidR="001F3045" w:rsidRPr="001F3045">
        <w:rPr>
          <w:rFonts w:ascii="Times New Roman" w:eastAsia="Times New Roman" w:hAnsi="Times New Roman" w:cs="Times New Roman"/>
          <w:sz w:val="24"/>
          <w:szCs w:val="24"/>
        </w:rPr>
        <w:t>причин и условий, способствующих возни</w:t>
      </w:r>
      <w:r w:rsidR="001F3045">
        <w:rPr>
          <w:rFonts w:ascii="Times New Roman" w:eastAsia="Times New Roman" w:hAnsi="Times New Roman" w:cs="Times New Roman"/>
          <w:sz w:val="24"/>
          <w:szCs w:val="24"/>
        </w:rPr>
        <w:t xml:space="preserve">кновению ДТП, сроках проведении </w:t>
      </w:r>
      <w:r w:rsidR="001F3045" w:rsidRPr="001F3045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мероприятий.</w:t>
      </w: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E18" w:rsidRDefault="00310E18" w:rsidP="001F304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3E4" w:rsidRDefault="006303E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D83766" w:rsidRPr="00090314" w:rsidRDefault="00273935" w:rsidP="00090314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24" w:name="_Toc485632133"/>
      <w:bookmarkStart w:id="25" w:name="_Toc493748237"/>
      <w:r w:rsidRPr="00090314">
        <w:rPr>
          <w:rFonts w:ascii="Times New Roman" w:eastAsia="Times New Roman" w:hAnsi="Times New Roman" w:cs="Times New Roman"/>
          <w:color w:val="auto"/>
        </w:rPr>
        <w:lastRenderedPageBreak/>
        <w:t>Приложение №</w:t>
      </w:r>
      <w:r w:rsidR="006303E4" w:rsidRPr="00090314">
        <w:rPr>
          <w:rFonts w:ascii="Times New Roman" w:eastAsia="Times New Roman" w:hAnsi="Times New Roman" w:cs="Times New Roman"/>
          <w:color w:val="auto"/>
        </w:rPr>
        <w:t xml:space="preserve"> 4</w:t>
      </w:r>
      <w:r w:rsidRPr="00090314">
        <w:rPr>
          <w:rFonts w:ascii="Times New Roman" w:eastAsia="Times New Roman" w:hAnsi="Times New Roman" w:cs="Times New Roman"/>
          <w:color w:val="auto"/>
        </w:rPr>
        <w:t>. Информационная пропаганда.</w:t>
      </w:r>
      <w:bookmarkEnd w:id="24"/>
      <w:bookmarkEnd w:id="25"/>
    </w:p>
    <w:p w:rsidR="00A768EA" w:rsidRDefault="00A768EA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935" w:rsidRPr="00273935" w:rsidRDefault="00273935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МАТЕРИАЛОВ</w:t>
      </w:r>
    </w:p>
    <w:p w:rsidR="00273935" w:rsidRPr="00273935" w:rsidRDefault="00273935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b/>
          <w:sz w:val="24"/>
          <w:szCs w:val="24"/>
        </w:rPr>
        <w:t>для размещения в уголке</w:t>
      </w:r>
      <w:r w:rsidR="002469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3935">
        <w:rPr>
          <w:rFonts w:ascii="Times New Roman" w:eastAsia="Times New Roman" w:hAnsi="Times New Roman" w:cs="Times New Roman"/>
          <w:b/>
          <w:sz w:val="24"/>
          <w:szCs w:val="24"/>
        </w:rPr>
        <w:t>безопасности дорожного движения</w:t>
      </w:r>
    </w:p>
    <w:p w:rsidR="00273935" w:rsidRPr="00273935" w:rsidRDefault="00A642EC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</w:t>
      </w:r>
      <w:r w:rsidR="0024691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ДОУ «Детский сад №11»</w:t>
      </w:r>
    </w:p>
    <w:p w:rsidR="00273935" w:rsidRPr="00273935" w:rsidRDefault="00A642EC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1. Информация ГИБДД о состоянии</w:t>
      </w:r>
      <w:r w:rsidR="00273935">
        <w:rPr>
          <w:rFonts w:ascii="Times New Roman" w:eastAsia="Times New Roman" w:hAnsi="Times New Roman" w:cs="Times New Roman"/>
          <w:sz w:val="24"/>
          <w:szCs w:val="24"/>
        </w:rPr>
        <w:t xml:space="preserve"> детского дорожно-транспортного </w:t>
      </w:r>
      <w:r w:rsidR="00310E18">
        <w:rPr>
          <w:rFonts w:ascii="Times New Roman" w:eastAsia="Times New Roman" w:hAnsi="Times New Roman" w:cs="Times New Roman"/>
          <w:sz w:val="24"/>
          <w:szCs w:val="24"/>
        </w:rPr>
        <w:t xml:space="preserve">травматизма в городе/районе,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отдельных случаев с кратким обзо</w:t>
      </w:r>
      <w:r w:rsidR="00273935">
        <w:rPr>
          <w:rFonts w:ascii="Times New Roman" w:eastAsia="Times New Roman" w:hAnsi="Times New Roman" w:cs="Times New Roman"/>
          <w:sz w:val="24"/>
          <w:szCs w:val="24"/>
        </w:rPr>
        <w:t xml:space="preserve">ром причин случившегося.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Сообщение о работе, проведенной с детьми и родителями в связи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происшедшими ДТП.</w:t>
      </w:r>
    </w:p>
    <w:p w:rsidR="00273935" w:rsidRPr="00273935" w:rsidRDefault="00A642EC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2. Информация о проводимых в детском</w:t>
      </w:r>
      <w:r w:rsidR="00273935">
        <w:rPr>
          <w:rFonts w:ascii="Times New Roman" w:eastAsia="Times New Roman" w:hAnsi="Times New Roman" w:cs="Times New Roman"/>
          <w:sz w:val="24"/>
          <w:szCs w:val="24"/>
        </w:rPr>
        <w:t xml:space="preserve"> саду мероприятиях, связанных с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изучением ПДД: проведение игр, конкурсо</w:t>
      </w:r>
      <w:r w:rsidR="00273935">
        <w:rPr>
          <w:rFonts w:ascii="Times New Roman" w:eastAsia="Times New Roman" w:hAnsi="Times New Roman" w:cs="Times New Roman"/>
          <w:sz w:val="24"/>
          <w:szCs w:val="24"/>
        </w:rPr>
        <w:t xml:space="preserve">в, соревнований с обязательными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сообщениями о ходе подготовки к ним и итогах по окончанию проведения.</w:t>
      </w:r>
    </w:p>
    <w:p w:rsidR="00273935" w:rsidRPr="00273935" w:rsidRDefault="00A642EC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3. Постоянная, но периодически сме</w:t>
      </w:r>
      <w:r w:rsidR="00273935">
        <w:rPr>
          <w:rFonts w:ascii="Times New Roman" w:eastAsia="Times New Roman" w:hAnsi="Times New Roman" w:cs="Times New Roman"/>
          <w:sz w:val="24"/>
          <w:szCs w:val="24"/>
        </w:rPr>
        <w:t xml:space="preserve">няемая тематическая информация: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«Причины ДТП», «Дорожные ловушки», «Как избежать опасности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дороге», «Влияние погодных ус</w:t>
      </w:r>
      <w:r w:rsidR="00273935">
        <w:rPr>
          <w:rFonts w:ascii="Times New Roman" w:eastAsia="Times New Roman" w:hAnsi="Times New Roman" w:cs="Times New Roman"/>
          <w:sz w:val="24"/>
          <w:szCs w:val="24"/>
        </w:rPr>
        <w:t xml:space="preserve">ловий на безопасность дорожного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движения», «Поведение пешеходов в зависимости от времени года» и т.д.</w:t>
      </w:r>
    </w:p>
    <w:p w:rsidR="00273935" w:rsidRPr="00273935" w:rsidRDefault="00A642EC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4. Памятки, листовки лаконичного, но исчерпывающего материала.</w:t>
      </w:r>
    </w:p>
    <w:p w:rsidR="00273935" w:rsidRPr="00273935" w:rsidRDefault="00A642EC" w:rsidP="00246916">
      <w:pPr>
        <w:tabs>
          <w:tab w:val="left" w:pos="105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 xml:space="preserve">5. В качестве информационных материалов, как для </w:t>
      </w:r>
      <w:r w:rsidR="00273935">
        <w:rPr>
          <w:rFonts w:ascii="Times New Roman" w:eastAsia="Times New Roman" w:hAnsi="Times New Roman" w:cs="Times New Roman"/>
          <w:sz w:val="24"/>
          <w:szCs w:val="24"/>
        </w:rPr>
        <w:t xml:space="preserve">родителей, так и для детей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могут быть использованы газетные и</w:t>
      </w:r>
      <w:r w:rsidR="00273935">
        <w:rPr>
          <w:rFonts w:ascii="Times New Roman" w:eastAsia="Times New Roman" w:hAnsi="Times New Roman" w:cs="Times New Roman"/>
          <w:sz w:val="24"/>
          <w:szCs w:val="24"/>
        </w:rPr>
        <w:t xml:space="preserve"> журнальные вырезки актуального </w:t>
      </w:r>
      <w:r w:rsidR="00273935" w:rsidRPr="00273935">
        <w:rPr>
          <w:rFonts w:ascii="Times New Roman" w:eastAsia="Times New Roman" w:hAnsi="Times New Roman" w:cs="Times New Roman"/>
          <w:sz w:val="24"/>
          <w:szCs w:val="24"/>
        </w:rPr>
        <w:t>характера по тематике безопасности дорожного движения.</w:t>
      </w:r>
    </w:p>
    <w:p w:rsidR="00273935" w:rsidRDefault="00273935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935" w:rsidRDefault="00273935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935" w:rsidRDefault="00273935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935" w:rsidRDefault="00273935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935" w:rsidRDefault="00273935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8EA" w:rsidRDefault="00A768EA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8EA" w:rsidRDefault="00A768EA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8EA" w:rsidRDefault="00A768EA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8EA" w:rsidRDefault="00A768EA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8EA" w:rsidRDefault="00A768EA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8EA" w:rsidRDefault="00A768EA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2EC" w:rsidRDefault="00A642EC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E18" w:rsidRDefault="00310E18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3E4" w:rsidRDefault="006303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3935" w:rsidRPr="00273935" w:rsidRDefault="00273935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9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273935" w:rsidRPr="00273935" w:rsidRDefault="00273935" w:rsidP="00273935">
      <w:pPr>
        <w:tabs>
          <w:tab w:val="left" w:pos="105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935">
        <w:rPr>
          <w:rFonts w:ascii="Times New Roman" w:eastAsia="Times New Roman" w:hAnsi="Times New Roman" w:cs="Times New Roman"/>
          <w:b/>
          <w:sz w:val="28"/>
          <w:szCs w:val="28"/>
        </w:rPr>
        <w:t>«Безопасность на дороге»</w:t>
      </w:r>
    </w:p>
    <w:p w:rsidR="00273935" w:rsidRDefault="00273935" w:rsidP="00273935">
      <w:pPr>
        <w:tabs>
          <w:tab w:val="left" w:pos="1050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3935" w:rsidRPr="00273935" w:rsidRDefault="00273935" w:rsidP="00310E18">
      <w:pPr>
        <w:tabs>
          <w:tab w:val="left" w:pos="1050"/>
          <w:tab w:val="left" w:pos="9639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9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Ежегодно в </w:t>
      </w:r>
      <w:proofErr w:type="gramStart"/>
      <w:r w:rsidRPr="00273935">
        <w:rPr>
          <w:rFonts w:ascii="Times New Roman" w:eastAsia="Times New Roman" w:hAnsi="Times New Roman" w:cs="Times New Roman"/>
          <w:b/>
          <w:i/>
          <w:sz w:val="28"/>
          <w:szCs w:val="28"/>
        </w:rPr>
        <w:t>Ленинградской  области</w:t>
      </w:r>
      <w:proofErr w:type="gramEnd"/>
      <w:r w:rsidRPr="002739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жертвами дорожно-транспортных</w:t>
      </w:r>
      <w:r w:rsidR="00246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73935">
        <w:rPr>
          <w:rFonts w:ascii="Times New Roman" w:eastAsia="Times New Roman" w:hAnsi="Times New Roman" w:cs="Times New Roman"/>
          <w:b/>
          <w:i/>
          <w:sz w:val="28"/>
          <w:szCs w:val="28"/>
        </w:rPr>
        <w:t>происшествий становятся дети. Каждый день Вы выходите на улицу и становитесь участниками дорожного движения. Очень часто родители, сами того не замечая, нарушают правила дорожного движения, а маленькие дети программируют свое поведение по примеру взрослых. Чтобы в будущем не было беды, нам, родителям и педагогам, непозволительно нарушать правила дорожного движения, тем более в присутствии детей. Давайте сейчас, прочитав эту памятку, вспомним основные правила и не будем их нарушать.</w:t>
      </w:r>
    </w:p>
    <w:p w:rsidR="000E30B6" w:rsidRPr="00273935" w:rsidRDefault="000E30B6" w:rsidP="00273935">
      <w:pPr>
        <w:spacing w:line="48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30B6" w:rsidRPr="001F3045" w:rsidRDefault="000E30B6" w:rsidP="002739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0B6" w:rsidRPr="000E30B6" w:rsidRDefault="000E30B6" w:rsidP="000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0B6" w:rsidRPr="000E30B6" w:rsidRDefault="000E30B6" w:rsidP="000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0B6" w:rsidRPr="000E30B6" w:rsidRDefault="000E30B6" w:rsidP="000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0B6" w:rsidRPr="000E30B6" w:rsidRDefault="000E30B6" w:rsidP="000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0B6" w:rsidRPr="000E30B6" w:rsidRDefault="000E30B6" w:rsidP="000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EA" w:rsidRDefault="00A768EA" w:rsidP="00DF4E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8EA" w:rsidRDefault="00A768EA" w:rsidP="00DF4E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8EA" w:rsidRDefault="00A768EA" w:rsidP="00DF4E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8EA" w:rsidRDefault="00A768EA" w:rsidP="00DF4E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8EA" w:rsidRDefault="00A768EA" w:rsidP="00DF4E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2EC" w:rsidRDefault="00273935" w:rsidP="00DF4E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E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ПАМЯТКА </w:t>
      </w:r>
    </w:p>
    <w:p w:rsidR="00273935" w:rsidRPr="00DF4E9E" w:rsidRDefault="00273935" w:rsidP="00DF4E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E9E">
        <w:rPr>
          <w:rFonts w:ascii="Times New Roman" w:eastAsia="Times New Roman" w:hAnsi="Times New Roman" w:cs="Times New Roman"/>
          <w:b/>
          <w:sz w:val="28"/>
          <w:szCs w:val="28"/>
        </w:rPr>
        <w:t>«Пешеходом быть – наука!»</w:t>
      </w:r>
    </w:p>
    <w:p w:rsidR="00273935" w:rsidRPr="00DF4E9E" w:rsidRDefault="00273935" w:rsidP="00DF4E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E9E">
        <w:rPr>
          <w:rFonts w:ascii="Times New Roman" w:eastAsia="Times New Roman" w:hAnsi="Times New Roman" w:cs="Times New Roman"/>
          <w:b/>
          <w:sz w:val="28"/>
          <w:szCs w:val="28"/>
        </w:rPr>
        <w:t>Уважаемые мамы и папы!</w:t>
      </w:r>
    </w:p>
    <w:p w:rsidR="00DF4E9E" w:rsidRDefault="00DF4E9E" w:rsidP="002739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Помните, что жизнь и безопасность детей на дорогах зависит, прежде всего, от вас.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Учите детей безопасному поведению на дороге своим примером!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Важно научить их наблюдать, ориентироваться в обстановке на дороге, оценивать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и предвидеть опасность. Находясь на дороге со своими детьми, применяйте некоторые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методы, которые помогут вам и вашему ребёнку сформировать навыки безопасного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Никогда не спешите на проезжей части.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Не переходите дорогу на красный или жёлтый сигнал светофора.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При выходе из автобуса, такси, помните, что вы должны сделать это первыми.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Выйдя из общественного транспорта, подождите, когда он отъедет от остановки, и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только после этого переходите проезжую часть дороги.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Не разговаривайте при переходе дороги.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Никогда не переходите дорогу наискосок.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Постоянно обсуждайте с ребёнком возникающие ситуации на дорогах, указывая на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скрытую опасность.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Приучитесь сами и приучите детей переходить дорогу не там, где вам надо, а там,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где есть переходы.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Научите всматриваться вдаль и</w:t>
      </w:r>
      <w:r w:rsidR="00246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0F9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73935">
        <w:rPr>
          <w:rFonts w:ascii="Times New Roman" w:eastAsia="Times New Roman" w:hAnsi="Times New Roman" w:cs="Times New Roman"/>
          <w:sz w:val="24"/>
          <w:szCs w:val="24"/>
        </w:rPr>
        <w:t xml:space="preserve"> скорость приближающегося транспорта для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того, чтобы суметь вычислить время, за которое машина сможет доехать до вас.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Обращайте внимание на обманчивость пустых дорог. Они не менее опасны, чем</w:t>
      </w:r>
    </w:p>
    <w:p w:rsidR="00273935" w:rsidRPr="00273935" w:rsidRDefault="00273935" w:rsidP="00246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оживлённые.</w:t>
      </w:r>
    </w:p>
    <w:p w:rsidR="000E30B6" w:rsidRDefault="00273935" w:rsidP="00E35F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35">
        <w:rPr>
          <w:rFonts w:ascii="Times New Roman" w:eastAsia="Times New Roman" w:hAnsi="Times New Roman" w:cs="Times New Roman"/>
          <w:sz w:val="24"/>
          <w:szCs w:val="24"/>
        </w:rPr>
        <w:t> Помните: «Быть Пешеходом – это целая наука!»</w:t>
      </w:r>
    </w:p>
    <w:sectPr w:rsidR="000E30B6" w:rsidSect="00504D9A"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C3" w:rsidRDefault="008065C3" w:rsidP="00B46107">
      <w:pPr>
        <w:spacing w:after="0" w:line="240" w:lineRule="auto"/>
      </w:pPr>
      <w:r>
        <w:separator/>
      </w:r>
    </w:p>
  </w:endnote>
  <w:endnote w:type="continuationSeparator" w:id="0">
    <w:p w:rsidR="008065C3" w:rsidRDefault="008065C3" w:rsidP="00B4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951661"/>
      <w:docPartObj>
        <w:docPartGallery w:val="Page Numbers (Bottom of Page)"/>
        <w:docPartUnique/>
      </w:docPartObj>
    </w:sdtPr>
    <w:sdtEndPr/>
    <w:sdtContent>
      <w:p w:rsidR="00077E20" w:rsidRDefault="00077E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EE">
          <w:rPr>
            <w:noProof/>
          </w:rPr>
          <w:t>15</w:t>
        </w:r>
        <w:r>
          <w:fldChar w:fldCharType="end"/>
        </w:r>
      </w:p>
    </w:sdtContent>
  </w:sdt>
  <w:p w:rsidR="0098161A" w:rsidRDefault="009816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C3" w:rsidRDefault="008065C3" w:rsidP="00B46107">
      <w:pPr>
        <w:spacing w:after="0" w:line="240" w:lineRule="auto"/>
      </w:pPr>
      <w:r>
        <w:separator/>
      </w:r>
    </w:p>
  </w:footnote>
  <w:footnote w:type="continuationSeparator" w:id="0">
    <w:p w:rsidR="008065C3" w:rsidRDefault="008065C3" w:rsidP="00B4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23C"/>
    <w:multiLevelType w:val="hybridMultilevel"/>
    <w:tmpl w:val="7288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5EFB"/>
    <w:multiLevelType w:val="hybridMultilevel"/>
    <w:tmpl w:val="260E4DCE"/>
    <w:lvl w:ilvl="0" w:tplc="426EEA90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D9802AB"/>
    <w:multiLevelType w:val="hybridMultilevel"/>
    <w:tmpl w:val="0F52F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D05CD"/>
    <w:multiLevelType w:val="hybridMultilevel"/>
    <w:tmpl w:val="997A6F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14904EC"/>
    <w:multiLevelType w:val="hybridMultilevel"/>
    <w:tmpl w:val="892A81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0F7A35"/>
    <w:multiLevelType w:val="hybridMultilevel"/>
    <w:tmpl w:val="FAFC57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4F841AD"/>
    <w:multiLevelType w:val="hybridMultilevel"/>
    <w:tmpl w:val="88E2BAF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5967F55"/>
    <w:multiLevelType w:val="hybridMultilevel"/>
    <w:tmpl w:val="1BE8ED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A1621E1"/>
    <w:multiLevelType w:val="hybridMultilevel"/>
    <w:tmpl w:val="6F14CA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020407D"/>
    <w:multiLevelType w:val="hybridMultilevel"/>
    <w:tmpl w:val="5F2A45F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4DD82BEF"/>
    <w:multiLevelType w:val="hybridMultilevel"/>
    <w:tmpl w:val="320EC98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3B06030"/>
    <w:multiLevelType w:val="hybridMultilevel"/>
    <w:tmpl w:val="C19AC5D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ED97D7C"/>
    <w:multiLevelType w:val="hybridMultilevel"/>
    <w:tmpl w:val="2D5211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D87415"/>
    <w:multiLevelType w:val="hybridMultilevel"/>
    <w:tmpl w:val="3E6037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D1417C"/>
    <w:multiLevelType w:val="hybridMultilevel"/>
    <w:tmpl w:val="C65EBB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95F7E"/>
    <w:multiLevelType w:val="hybridMultilevel"/>
    <w:tmpl w:val="D35C15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751D59"/>
    <w:multiLevelType w:val="hybridMultilevel"/>
    <w:tmpl w:val="12EC526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7F4C5492"/>
    <w:multiLevelType w:val="hybridMultilevel"/>
    <w:tmpl w:val="C9AC57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1"/>
  </w:num>
  <w:num w:numId="5">
    <w:abstractNumId w:val="3"/>
  </w:num>
  <w:num w:numId="6">
    <w:abstractNumId w:val="18"/>
  </w:num>
  <w:num w:numId="7">
    <w:abstractNumId w:val="2"/>
  </w:num>
  <w:num w:numId="8">
    <w:abstractNumId w:val="7"/>
  </w:num>
  <w:num w:numId="9">
    <w:abstractNumId w:val="17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9"/>
  </w:num>
  <w:num w:numId="16">
    <w:abstractNumId w:val="9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3"/>
    <w:rsid w:val="00010A10"/>
    <w:rsid w:val="00011A8C"/>
    <w:rsid w:val="00024372"/>
    <w:rsid w:val="000245B1"/>
    <w:rsid w:val="0006088E"/>
    <w:rsid w:val="000670A9"/>
    <w:rsid w:val="00077E20"/>
    <w:rsid w:val="00090314"/>
    <w:rsid w:val="000E30B6"/>
    <w:rsid w:val="00195794"/>
    <w:rsid w:val="001C3914"/>
    <w:rsid w:val="001C540A"/>
    <w:rsid w:val="001F3045"/>
    <w:rsid w:val="0022280B"/>
    <w:rsid w:val="00224598"/>
    <w:rsid w:val="0024205D"/>
    <w:rsid w:val="00246916"/>
    <w:rsid w:val="00273935"/>
    <w:rsid w:val="00293150"/>
    <w:rsid w:val="003105B1"/>
    <w:rsid w:val="00310E18"/>
    <w:rsid w:val="00362518"/>
    <w:rsid w:val="003813F0"/>
    <w:rsid w:val="00381935"/>
    <w:rsid w:val="003A6044"/>
    <w:rsid w:val="003B6420"/>
    <w:rsid w:val="003C184A"/>
    <w:rsid w:val="00400C86"/>
    <w:rsid w:val="0040131F"/>
    <w:rsid w:val="004214D4"/>
    <w:rsid w:val="00460A89"/>
    <w:rsid w:val="005030F9"/>
    <w:rsid w:val="00504D9A"/>
    <w:rsid w:val="005149FD"/>
    <w:rsid w:val="00517C34"/>
    <w:rsid w:val="005270DC"/>
    <w:rsid w:val="00527E76"/>
    <w:rsid w:val="00554F6E"/>
    <w:rsid w:val="00567286"/>
    <w:rsid w:val="005B5F3A"/>
    <w:rsid w:val="005F3995"/>
    <w:rsid w:val="005F50E8"/>
    <w:rsid w:val="006179E6"/>
    <w:rsid w:val="006303E4"/>
    <w:rsid w:val="00682FA9"/>
    <w:rsid w:val="00690B68"/>
    <w:rsid w:val="006A1BB9"/>
    <w:rsid w:val="006C6907"/>
    <w:rsid w:val="006D36C6"/>
    <w:rsid w:val="006D5DAF"/>
    <w:rsid w:val="00700D93"/>
    <w:rsid w:val="00721A34"/>
    <w:rsid w:val="00751CC0"/>
    <w:rsid w:val="00764303"/>
    <w:rsid w:val="00773B24"/>
    <w:rsid w:val="007F2D5E"/>
    <w:rsid w:val="007F472B"/>
    <w:rsid w:val="008065C3"/>
    <w:rsid w:val="0083000A"/>
    <w:rsid w:val="00843962"/>
    <w:rsid w:val="00883A4B"/>
    <w:rsid w:val="008D4BF6"/>
    <w:rsid w:val="009036D8"/>
    <w:rsid w:val="0098161A"/>
    <w:rsid w:val="009937BF"/>
    <w:rsid w:val="009D51F0"/>
    <w:rsid w:val="00A065F1"/>
    <w:rsid w:val="00A16F05"/>
    <w:rsid w:val="00A43621"/>
    <w:rsid w:val="00A642EC"/>
    <w:rsid w:val="00A768EA"/>
    <w:rsid w:val="00A82888"/>
    <w:rsid w:val="00A85F69"/>
    <w:rsid w:val="00AB6C56"/>
    <w:rsid w:val="00AD469D"/>
    <w:rsid w:val="00B255F1"/>
    <w:rsid w:val="00B4365F"/>
    <w:rsid w:val="00B45DB2"/>
    <w:rsid w:val="00B46107"/>
    <w:rsid w:val="00B56C65"/>
    <w:rsid w:val="00B93F54"/>
    <w:rsid w:val="00BA765B"/>
    <w:rsid w:val="00BC73C1"/>
    <w:rsid w:val="00C061B8"/>
    <w:rsid w:val="00CA489C"/>
    <w:rsid w:val="00CE3699"/>
    <w:rsid w:val="00D11ED9"/>
    <w:rsid w:val="00D83766"/>
    <w:rsid w:val="00DC0021"/>
    <w:rsid w:val="00DD3C1A"/>
    <w:rsid w:val="00DD6ECA"/>
    <w:rsid w:val="00DF2DBA"/>
    <w:rsid w:val="00DF4E9E"/>
    <w:rsid w:val="00E0134D"/>
    <w:rsid w:val="00E35F2B"/>
    <w:rsid w:val="00E75CD5"/>
    <w:rsid w:val="00E9035C"/>
    <w:rsid w:val="00E972EE"/>
    <w:rsid w:val="00F0737E"/>
    <w:rsid w:val="00FB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084A0-C94F-458D-A6DD-C1334E9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A9"/>
  </w:style>
  <w:style w:type="paragraph" w:styleId="1">
    <w:name w:val="heading 1"/>
    <w:basedOn w:val="a"/>
    <w:next w:val="a"/>
    <w:link w:val="10"/>
    <w:uiPriority w:val="9"/>
    <w:qFormat/>
    <w:rsid w:val="00090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4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107"/>
  </w:style>
  <w:style w:type="paragraph" w:styleId="a9">
    <w:name w:val="footer"/>
    <w:basedOn w:val="a"/>
    <w:link w:val="aa"/>
    <w:uiPriority w:val="99"/>
    <w:unhideWhenUsed/>
    <w:rsid w:val="00B4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107"/>
  </w:style>
  <w:style w:type="character" w:customStyle="1" w:styleId="10">
    <w:name w:val="Заголовок 1 Знак"/>
    <w:basedOn w:val="a0"/>
    <w:link w:val="1"/>
    <w:uiPriority w:val="9"/>
    <w:rsid w:val="000903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03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77E2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77E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7E20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077E20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721A34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07D1-7CB2-4DDD-BE3B-FA21D386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2017-09-21T07:37:00Z</cp:lastPrinted>
  <dcterms:created xsi:type="dcterms:W3CDTF">2017-06-16T16:11:00Z</dcterms:created>
  <dcterms:modified xsi:type="dcterms:W3CDTF">2017-09-21T07:45:00Z</dcterms:modified>
</cp:coreProperties>
</file>